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0FE" w:rsidRPr="00752D78" w:rsidRDefault="008870FE" w:rsidP="008870FE">
      <w:pPr>
        <w:textAlignment w:val="baseline"/>
        <w:rPr>
          <w:rFonts w:ascii="Times New Roman" w:eastAsia="Times New Roman" w:hAnsi="Times New Roman" w:cs="Times New Roman"/>
          <w:b/>
          <w:bCs/>
          <w:color w:val="22313F"/>
          <w:lang w:eastAsia="nb-NO"/>
        </w:rPr>
      </w:pPr>
      <w:r w:rsidRPr="00752D78">
        <w:rPr>
          <w:rFonts w:ascii="Times New Roman" w:eastAsia="Times New Roman" w:hAnsi="Times New Roman" w:cs="Times New Roman"/>
          <w:b/>
          <w:bCs/>
          <w:color w:val="22313F"/>
          <w:lang w:eastAsia="nb-NO"/>
        </w:rPr>
        <w:t>VELKOMMEN TIL SESONG START I VEST 202</w:t>
      </w:r>
      <w:r w:rsidR="00210628">
        <w:rPr>
          <w:rFonts w:ascii="Times New Roman" w:eastAsia="Times New Roman" w:hAnsi="Times New Roman" w:cs="Times New Roman"/>
          <w:b/>
          <w:bCs/>
          <w:color w:val="22313F"/>
          <w:lang w:eastAsia="nb-NO"/>
        </w:rPr>
        <w:t>4</w:t>
      </w:r>
      <w:r w:rsidRPr="00752D78">
        <w:rPr>
          <w:rFonts w:ascii="Times New Roman" w:eastAsia="Times New Roman" w:hAnsi="Times New Roman" w:cs="Times New Roman"/>
          <w:b/>
          <w:bCs/>
          <w:color w:val="22313F"/>
          <w:lang w:eastAsia="nb-NO"/>
        </w:rPr>
        <w:t>-202</w:t>
      </w:r>
      <w:r w:rsidR="00210628">
        <w:rPr>
          <w:rFonts w:ascii="Times New Roman" w:eastAsia="Times New Roman" w:hAnsi="Times New Roman" w:cs="Times New Roman"/>
          <w:b/>
          <w:bCs/>
          <w:color w:val="22313F"/>
          <w:lang w:eastAsia="nb-NO"/>
        </w:rPr>
        <w:t>5</w:t>
      </w:r>
    </w:p>
    <w:p w:rsidR="008870FE" w:rsidRPr="002A5E8C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Laksevåg Bordtennisklubb ønsker velkommen til det nasjonale stevnet «L</w:t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yderhornspretten</w:t>
      </w:r>
      <w:r w:rsidR="00D32F37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 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202</w:t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4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», lørdag 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bdr w:val="none" w:sz="0" w:space="0" w:color="auto" w:frame="1"/>
          <w:lang w:eastAsia="nb-NO"/>
        </w:rPr>
        <w:t>1</w:t>
      </w:r>
      <w:r w:rsidR="00210628">
        <w:rPr>
          <w:rFonts w:ascii="Times New Roman" w:eastAsia="Times New Roman" w:hAnsi="Times New Roman" w:cs="Times New Roman"/>
          <w:color w:val="22313F"/>
          <w:sz w:val="22"/>
          <w:szCs w:val="22"/>
          <w:bdr w:val="none" w:sz="0" w:space="0" w:color="auto" w:frame="1"/>
          <w:lang w:eastAsia="nb-NO"/>
        </w:rPr>
        <w:t>4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bdr w:val="none" w:sz="0" w:space="0" w:color="auto" w:frame="1"/>
          <w:lang w:eastAsia="nb-NO"/>
        </w:rPr>
        <w:t>.september 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i Olsvik Idrettshall. </w:t>
      </w:r>
    </w:p>
    <w:p w:rsidR="008870FE" w:rsidRPr="002A5E8C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Pr="002A5E8C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Turneringen er en fin mulighet til litt kamptrening før seriestart</w:t>
      </w:r>
      <w:r w:rsidR="00210628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.</w:t>
      </w:r>
    </w:p>
    <w:p w:rsidR="008870FE" w:rsidRPr="002A5E8C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Pr="002A5E8C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Her kommer det link til deltagerne i de forskjellige klassen samt mer info</w:t>
      </w:r>
      <w:r w:rsidR="003B788F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 og resultater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, Laksevåg Btk nettside: </w:t>
      </w:r>
      <w:hyperlink r:id="rId5" w:history="1">
        <w:r w:rsidRPr="002A5E8C">
          <w:rPr>
            <w:rStyle w:val="Hyperkobling"/>
            <w:rFonts w:ascii="Times New Roman" w:eastAsia="Times New Roman" w:hAnsi="Times New Roman" w:cs="Times New Roman"/>
            <w:sz w:val="22"/>
            <w:szCs w:val="22"/>
            <w:lang w:eastAsia="nb-NO"/>
          </w:rPr>
          <w:t>https://www.laksevagbtk.no</w:t>
        </w:r>
      </w:hyperlink>
    </w:p>
    <w:p w:rsidR="008870FE" w:rsidRPr="002A5E8C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  </w:t>
      </w:r>
    </w:p>
    <w:p w:rsidR="008870FE" w:rsidRPr="002A5E8C" w:rsidRDefault="008870FE" w:rsidP="008870FE">
      <w:pPr>
        <w:textAlignment w:val="baseline"/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bdr w:val="none" w:sz="0" w:space="0" w:color="auto" w:frame="1"/>
          <w:lang w:eastAsia="nb-NO"/>
        </w:rPr>
      </w:pPr>
      <w:r w:rsidRPr="002A5E8C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bdr w:val="none" w:sz="0" w:space="0" w:color="auto" w:frame="1"/>
          <w:lang w:eastAsia="nb-NO"/>
        </w:rPr>
        <w:t>Klasseinndeling:</w:t>
      </w:r>
    </w:p>
    <w:p w:rsidR="00210628" w:rsidRPr="00210628" w:rsidRDefault="00210628" w:rsidP="008870FE">
      <w:pPr>
        <w:spacing w:after="404"/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10628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 xml:space="preserve">BOLK </w:t>
      </w:r>
      <w:r w:rsidR="00A4756D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>1</w:t>
      </w:r>
      <w:r w:rsidRPr="00210628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 xml:space="preserve"> KL.1030</w:t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br/>
        <w:t>Jenter/gutter, Rekrutt</w:t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  <w:t>kr.100.-</w:t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br/>
        <w:t xml:space="preserve">(kun spilt i et år, fra august 2023, alder på </w:t>
      </w:r>
      <w:r w:rsidR="00A4756D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br/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spilleren må med i påmeldingen, bli</w:t>
      </w:r>
      <w:r w:rsidR="00A4756D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r</w:t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 </w:t>
      </w:r>
      <w:r w:rsidR="00A4756D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br/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delt opp i to klasser)</w:t>
      </w:r>
    </w:p>
    <w:p w:rsidR="008870FE" w:rsidRDefault="008870FE" w:rsidP="008870FE">
      <w:pPr>
        <w:spacing w:after="404"/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10628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 xml:space="preserve">BOLK </w:t>
      </w:r>
      <w:r w:rsidR="00210628" w:rsidRPr="00210628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>2</w:t>
      </w:r>
      <w:r w:rsidRPr="00210628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>, KL.11</w:t>
      </w:r>
      <w:r w:rsidR="003B788F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>15</w:t>
      </w:r>
      <w:r w:rsidR="00D32F37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 xml:space="preserve"> (kan ikke delta i bolk 1)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br/>
        <w:t>Herrer B, 2299</w:t>
      </w:r>
      <w:r w:rsidR="0010700E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,5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-2000 poeng                      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  <w:t>kr.</w:t>
      </w:r>
      <w:r w:rsidR="00E2351A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200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.-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br/>
        <w:t>Herrer D 1699</w:t>
      </w:r>
      <w:r w:rsidR="0010700E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,5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-1400 poeng                        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  <w:t>kr.</w:t>
      </w:r>
      <w:r w:rsidR="00E2351A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200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.-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br/>
        <w:t>Herrer F 1199</w:t>
      </w:r>
      <w:r w:rsidR="0010700E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,5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-0 poeng                               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  <w:t>kr.</w:t>
      </w:r>
      <w:r w:rsidR="00E2351A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200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.-</w:t>
      </w:r>
    </w:p>
    <w:p w:rsidR="00210628" w:rsidRPr="00210628" w:rsidRDefault="00210628" w:rsidP="008870FE">
      <w:pPr>
        <w:spacing w:after="404"/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u w:val="single"/>
          <w:lang w:eastAsia="nb-NO"/>
        </w:rPr>
      </w:pPr>
      <w:r w:rsidRPr="00210628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>BOLK 3, KL</w:t>
      </w:r>
      <w:r w:rsidR="00D32F37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>1400 (kan ikke delta i bolk 4)</w:t>
      </w:r>
      <w:r>
        <w:rPr>
          <w:rFonts w:ascii="Times New Roman" w:eastAsia="Times New Roman" w:hAnsi="Times New Roman" w:cs="Times New Roman"/>
          <w:color w:val="22313F"/>
          <w:sz w:val="22"/>
          <w:szCs w:val="22"/>
          <w:u w:val="single"/>
          <w:lang w:eastAsia="nb-NO"/>
        </w:rPr>
        <w:br/>
      </w:r>
      <w:r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>Jenter/gutter 15, *født, tidligst 200</w:t>
      </w:r>
      <w:r w:rsidR="003D2AF1"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>9</w:t>
      </w:r>
      <w:r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      </w:t>
      </w:r>
      <w:r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ab/>
      </w:r>
      <w:r w:rsid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ab/>
      </w:r>
      <w:r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>kr.1</w:t>
      </w:r>
      <w:r w:rsidR="00E2351A"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>50</w:t>
      </w:r>
      <w:r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>.-</w:t>
      </w:r>
      <w:r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br/>
        <w:t>Jenter/gutter 11, *født, tidligst 2001</w:t>
      </w:r>
      <w:r w:rsidR="003D2AF1"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>3</w:t>
      </w:r>
      <w:r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</w:t>
      </w:r>
      <w:r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ab/>
      </w:r>
      <w:r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ab/>
        <w:t>kr.1</w:t>
      </w:r>
      <w:r w:rsidR="00E2351A"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>50</w:t>
      </w:r>
      <w:r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>.-</w:t>
      </w:r>
    </w:p>
    <w:p w:rsidR="008870FE" w:rsidRPr="00210628" w:rsidRDefault="008870FE" w:rsidP="008870FE">
      <w:pPr>
        <w:spacing w:after="404"/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u w:val="single"/>
          <w:lang w:eastAsia="nb-NO"/>
        </w:rPr>
      </w:pPr>
      <w:r w:rsidRPr="00210628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 xml:space="preserve">BOLK </w:t>
      </w:r>
      <w:r w:rsidR="00D32F37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>4</w:t>
      </w:r>
      <w:r w:rsidRPr="00210628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>, KL.1</w:t>
      </w:r>
      <w:r w:rsidR="00D32F37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u w:val="single"/>
          <w:lang w:eastAsia="nb-NO"/>
        </w:rPr>
        <w:t>500 (kan ikke delta i bolk 3)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br/>
        <w:t>Åpen klasse senior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kr.</w:t>
      </w:r>
      <w:r w:rsidR="00E2351A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200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.-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br/>
        <w:t>Herrer C, 1999</w:t>
      </w:r>
      <w:r w:rsidR="0010700E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,5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-1700 poeng                       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  <w:t>kr.</w:t>
      </w:r>
      <w:r w:rsidR="00E2351A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200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.-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br/>
        <w:t>Herrer E, 1399</w:t>
      </w:r>
      <w:r w:rsidR="0010700E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,5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-1200 poeng                       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  <w:t>kr.</w:t>
      </w:r>
      <w:r w:rsidR="00C74236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2</w:t>
      </w:r>
      <w:r w:rsidR="00E2351A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00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.-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br/>
        <w:t>Åpen paraklasse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ab/>
        <w:t>kr.</w:t>
      </w:r>
      <w:r w:rsidR="00E2351A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200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.-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Det kan bli forandringer på tidspunkt for klassestart. Det gjelder ikke stevnestart kl.1</w:t>
      </w:r>
      <w:r w:rsidR="00210628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030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.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Hallen er åpen for trening på bordene fra kl.10</w:t>
      </w:r>
      <w:r w:rsidR="00210628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0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0.</w:t>
      </w:r>
    </w:p>
    <w:p w:rsidR="008870FE" w:rsidRPr="00210628" w:rsidRDefault="008870FE" w:rsidP="0021062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Stevne tier er inkludert i startavgiften.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Det er kun tillatt å delta i en klasse pr. bolk. Spillerne må møte opp senest 30 minutter før klassestart. Trekning 15 minutter før klassestart.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Turneringsledere: Anders Hovden, Eric Nilsen og Otto Hatlebakk.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Overdommer: </w:t>
      </w:r>
      <w:r w:rsidR="00210628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Hovden og Hatlebakk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Seeding og klassetilhørighet: I henhold til konkurransereglementet og NBTF’s online ranking. Turneringen er underlagt NBTFs sitt konkurransereglement. De som taper en kamp må regne med å dømme en kamp etterpå. I puljespillet dømmer spillerne hverandre.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Lisens bestemmelsen til NBTF er gjeldende.</w:t>
      </w:r>
    </w:p>
    <w:p w:rsidR="008870FE" w:rsidRPr="002A5E8C" w:rsidRDefault="008870FE" w:rsidP="008870FE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b-NO"/>
        </w:rPr>
        <w:t>Ved lav deltakelse i en klasse kan spillerne settes inn i tilhørende nivåklasse i stedet (alternativt kan spille begge klassene).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Klasser med mindre enn fire deltagere kan bli strøket.</w:t>
      </w:r>
    </w:p>
    <w:p w:rsidR="008870FE" w:rsidRPr="003D2AF1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Baller: Tibhar XXX, </w:t>
      </w:r>
      <w:r w:rsidR="001368F8" w:rsidRPr="003D2AF1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Tibhar </w:t>
      </w:r>
      <w:r w:rsidR="008D019B">
        <w:rPr>
          <w:rFonts w:ascii="Times New Roman" w:eastAsia="Times New Roman" w:hAnsi="Times New Roman" w:cs="Times New Roman"/>
          <w:sz w:val="22"/>
          <w:szCs w:val="22"/>
          <w:lang w:eastAsia="nb-NO"/>
        </w:rPr>
        <w:t>Basic, synt NG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Bord: 14 Stiga og </w:t>
      </w:r>
      <w:r w:rsidR="00210628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 xml:space="preserve">2 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Tibhar bord.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Antall sett: best av 5 sett til 11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Antall spillere i puljene: Alle klasser spilles som puljespill. 3/4 spillere i hver pulje, 2 spillere videre til sluttspill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Alle spillere i 11 års klassen får premie.</w:t>
      </w:r>
    </w:p>
    <w:p w:rsidR="008870FE" w:rsidRPr="002A5E8C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Påmelding: innen 10.september 202</w:t>
      </w:r>
      <w:r w:rsidR="00EE4E05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4</w:t>
      </w: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.  Epost:  </w:t>
      </w:r>
      <w:hyperlink r:id="rId6" w:history="1">
        <w:r w:rsidRPr="002A5E8C">
          <w:rPr>
            <w:rFonts w:ascii="Times New Roman" w:eastAsia="Times New Roman" w:hAnsi="Times New Roman" w:cs="Times New Roman"/>
            <w:color w:val="22313F"/>
            <w:sz w:val="22"/>
            <w:szCs w:val="22"/>
            <w:u w:val="single"/>
            <w:bdr w:val="none" w:sz="0" w:space="0" w:color="auto" w:frame="1"/>
            <w:lang w:eastAsia="nb-NO"/>
          </w:rPr>
          <w:t>otto.h@laksevagbtk.no</w:t>
        </w:r>
      </w:hyperlink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 </w:t>
      </w:r>
    </w:p>
    <w:p w:rsidR="008870FE" w:rsidRDefault="008870FE" w:rsidP="008870F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Startkontingent: Faktura blir sendt ut til klubbene etter at stevnet er ferdig.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Pr="002A5E8C" w:rsidRDefault="008870FE" w:rsidP="008870FE">
      <w:pPr>
        <w:textAlignment w:val="baseline"/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lang w:eastAsia="nb-NO"/>
        </w:rPr>
        <w:lastRenderedPageBreak/>
        <w:t>PÅMELDING:</w:t>
      </w:r>
    </w:p>
    <w:p w:rsidR="008870FE" w:rsidRPr="002A5E8C" w:rsidRDefault="008870FE" w:rsidP="008870FE">
      <w:pPr>
        <w:textAlignment w:val="baseline"/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lang w:eastAsia="nb-NO"/>
        </w:rPr>
      </w:pPr>
    </w:p>
    <w:p w:rsidR="008870FE" w:rsidRPr="002A5E8C" w:rsidRDefault="008870FE" w:rsidP="008870FE">
      <w:pPr>
        <w:textAlignment w:val="baseline"/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lang w:eastAsia="nb-NO"/>
        </w:rPr>
      </w:pPr>
      <w:r w:rsidRPr="002A5E8C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lang w:eastAsia="nb-NO"/>
        </w:rPr>
        <w:t>NAVN:</w:t>
      </w:r>
      <w:r w:rsidRPr="002A5E8C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lang w:eastAsia="nb-NO"/>
        </w:rPr>
        <w:tab/>
      </w:r>
      <w:r w:rsidRPr="002A5E8C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lang w:eastAsia="nb-NO"/>
        </w:rPr>
        <w:tab/>
      </w:r>
      <w:r w:rsidRPr="002A5E8C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lang w:eastAsia="nb-NO"/>
        </w:rPr>
        <w:tab/>
      </w:r>
      <w:r w:rsidRPr="002A5E8C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lang w:eastAsia="nb-NO"/>
        </w:rPr>
        <w:tab/>
      </w:r>
      <w:r w:rsidRPr="002A5E8C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lang w:eastAsia="nb-NO"/>
        </w:rPr>
        <w:tab/>
      </w:r>
      <w:r w:rsidRPr="002A5E8C">
        <w:rPr>
          <w:rFonts w:ascii="Times New Roman" w:eastAsia="Times New Roman" w:hAnsi="Times New Roman" w:cs="Times New Roman"/>
          <w:b/>
          <w:bCs/>
          <w:color w:val="22313F"/>
          <w:sz w:val="22"/>
          <w:szCs w:val="22"/>
          <w:lang w:eastAsia="nb-NO"/>
        </w:rPr>
        <w:tab/>
        <w:t>KLASSE: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1.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2.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3.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4.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5.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6.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7.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8.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9.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10.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11.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12.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13.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14.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15.</w:t>
      </w: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  <w:t>16.</w:t>
      </w:r>
    </w:p>
    <w:p w:rsidR="008870FE" w:rsidRPr="002A5E8C" w:rsidRDefault="008870FE" w:rsidP="008870FE">
      <w:pPr>
        <w:textAlignment w:val="baseline"/>
        <w:rPr>
          <w:rFonts w:ascii="Times New Roman" w:eastAsia="Times New Roman" w:hAnsi="Times New Roman" w:cs="Times New Roman"/>
          <w:color w:val="22313F"/>
          <w:sz w:val="22"/>
          <w:szCs w:val="22"/>
          <w:lang w:eastAsia="nb-NO"/>
        </w:rPr>
      </w:pPr>
    </w:p>
    <w:p w:rsidR="008870FE" w:rsidRDefault="008870FE" w:rsidP="008870FE"/>
    <w:p w:rsidR="002C555D" w:rsidRDefault="002C555D"/>
    <w:sectPr w:rsidR="002C555D" w:rsidSect="00E3452A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0223"/>
    <w:multiLevelType w:val="multilevel"/>
    <w:tmpl w:val="526A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580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FE"/>
    <w:rsid w:val="0010700E"/>
    <w:rsid w:val="001368F8"/>
    <w:rsid w:val="00210628"/>
    <w:rsid w:val="002C555D"/>
    <w:rsid w:val="003B788F"/>
    <w:rsid w:val="003D2AF1"/>
    <w:rsid w:val="006D3CDB"/>
    <w:rsid w:val="008870FE"/>
    <w:rsid w:val="008D019B"/>
    <w:rsid w:val="00A4756D"/>
    <w:rsid w:val="00A973B6"/>
    <w:rsid w:val="00C74236"/>
    <w:rsid w:val="00D32F37"/>
    <w:rsid w:val="00E2351A"/>
    <w:rsid w:val="00E30F4A"/>
    <w:rsid w:val="00E3452A"/>
    <w:rsid w:val="00E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EF9"/>
  <w15:chartTrackingRefBased/>
  <w15:docId w15:val="{0C0C24BD-B7B8-5541-935F-9F9C607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FE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870F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870FE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E3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o.h@laksevagbtk.no" TargetMode="External"/><Relationship Id="rId5" Type="http://schemas.openxmlformats.org/officeDocument/2006/relationships/hyperlink" Target="https://www.laksevagbt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Hatlebakk</dc:creator>
  <cp:keywords/>
  <dc:description/>
  <cp:lastModifiedBy>Otto Hatlebakk</cp:lastModifiedBy>
  <cp:revision>15</cp:revision>
  <dcterms:created xsi:type="dcterms:W3CDTF">2024-06-23T20:24:00Z</dcterms:created>
  <dcterms:modified xsi:type="dcterms:W3CDTF">2024-07-04T12:56:00Z</dcterms:modified>
</cp:coreProperties>
</file>