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DADBD" w14:textId="7A206FCB" w:rsidR="008C4A4B" w:rsidRPr="00F317AA" w:rsidRDefault="008C4A4B" w:rsidP="00F317AA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</w:pPr>
      <w:r w:rsidRP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>Mandat</w:t>
      </w:r>
      <w:r w:rsidR="000E230E" w:rsidRP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 xml:space="preserve"> for b</w:t>
      </w:r>
      <w:r w:rsidRP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>redde</w:t>
      </w:r>
      <w:r w:rsid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>-</w:t>
      </w:r>
      <w:r w:rsidRP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 xml:space="preserve"> og rekruttering</w:t>
      </w:r>
      <w:r w:rsidR="00F317AA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>sutvalget</w:t>
      </w:r>
    </w:p>
    <w:p w14:paraId="73E3C9ED" w14:textId="77777777" w:rsidR="008C4A4B" w:rsidRDefault="008C4A4B" w:rsidP="008C4A4B">
      <w:pPr>
        <w:rPr>
          <w:b/>
          <w:bCs/>
        </w:rPr>
      </w:pPr>
    </w:p>
    <w:p w14:paraId="582E758C" w14:textId="7960D257" w:rsidR="008C4A4B" w:rsidRDefault="008C4A4B" w:rsidP="00F317AA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>Bredde- og rekrutteringsutvalget</w:t>
      </w:r>
      <w:r w:rsidR="000E230E"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(BRU)</w:t>
      </w: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er NBTF</w:t>
      </w:r>
      <w:r w:rsidR="009C5F4B"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sitt</w:t>
      </w: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styringsledd og fagutvalg i bredde- og rekrutteringssaker. Utvalget har ansvaret for NBTF</w:t>
      </w:r>
      <w:r w:rsidR="009C5F4B"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sitt</w:t>
      </w: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</w:t>
      </w:r>
      <w:r w:rsidR="00DE6D48"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>b</w:t>
      </w: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>redde- og rekruttering</w:t>
      </w:r>
      <w:r w:rsidR="00DE6D48"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>sarbeid,</w:t>
      </w:r>
      <w:r w:rsidRPr="00F317AA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og har følgende mandat og oppgaver:</w:t>
      </w:r>
    </w:p>
    <w:p w14:paraId="750942EC" w14:textId="77777777" w:rsidR="00F317AA" w:rsidRDefault="00F317AA" w:rsidP="00F317AA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  <w:kern w:val="0"/>
          <w14:ligatures w14:val="none"/>
        </w:rPr>
      </w:pPr>
    </w:p>
    <w:p w14:paraId="1E7607A1" w14:textId="77777777" w:rsidR="00F317AA" w:rsidRDefault="00F317AA" w:rsidP="00F317AA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  <w:kern w:val="0"/>
          <w14:ligatures w14:val="none"/>
        </w:rPr>
      </w:pPr>
    </w:p>
    <w:p w14:paraId="096065D9" w14:textId="0F5621AC" w:rsidR="008C4A4B" w:rsidRPr="00F317AA" w:rsidRDefault="008C4A4B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F317AA">
        <w:rPr>
          <w:rFonts w:ascii="Arial" w:eastAsia="Arial" w:hAnsi="Arial" w:cs="Arial"/>
          <w:color w:val="4D4D4D"/>
          <w:kern w:val="0"/>
          <w14:ligatures w14:val="none"/>
        </w:rPr>
        <w:t xml:space="preserve">1. </w:t>
      </w:r>
      <w:r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Utvalget </w:t>
      </w:r>
      <w:r w:rsidR="00F317AA">
        <w:rPr>
          <w:rFonts w:ascii="Arial" w:eastAsia="Arial" w:hAnsi="Arial" w:cs="Arial"/>
          <w:color w:val="4D4D4D"/>
          <w:kern w:val="0"/>
          <w14:ligatures w14:val="none"/>
        </w:rPr>
        <w:t xml:space="preserve">(BRU) </w:t>
      </w:r>
      <w:r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skal arbeide etter </w:t>
      </w:r>
      <w:hyperlink r:id="rId5" w:history="1">
        <w:r w:rsidR="009C5F4B" w:rsidRPr="00F317AA">
          <w:rPr>
            <w:rFonts w:ascii="Arial" w:eastAsia="Arial" w:hAnsi="Arial" w:cs="Arial"/>
            <w:color w:val="4D4D4D"/>
            <w:kern w:val="0"/>
            <w14:ligatures w14:val="none"/>
          </w:rPr>
          <w:t>Fellesmandat for alle styreoppnevnte utvalg og komitéer</w:t>
        </w:r>
      </w:hyperlink>
    </w:p>
    <w:p w14:paraId="29CBEA95" w14:textId="77777777" w:rsid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p w14:paraId="31533710" w14:textId="5F3A0A01" w:rsidR="00744642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2. </w:t>
      </w:r>
      <w:r w:rsidR="00744642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Ungdomskomiteen og Veterankomiteen er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fagkomitéer under</w:t>
      </w:r>
      <w:r w:rsidR="000E230E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BRU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. Utvalget skal sørge for prioritering, koordinering og oppfølging av komitéenes arbeid opp mot virksomhetsplan og budsjett</w:t>
      </w:r>
    </w:p>
    <w:p w14:paraId="6DD99024" w14:textId="77777777" w:rsidR="00F317AA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p w14:paraId="0E1A4581" w14:textId="2E03EA55" w:rsidR="004259F5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3.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Utvalget skal, etter oppdrag fra styret eller organisasjonens ledelse, fungere som et høringsorgan når det gjelder idrettspolitiske saker som omhandler barn, ungdom og forbundets breddeidrett.</w:t>
      </w:r>
    </w:p>
    <w:p w14:paraId="7E010311" w14:textId="77777777" w:rsidR="00F317AA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p w14:paraId="4505928A" w14:textId="7207E128" w:rsidR="004259F5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4.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Utvalget skal planlegge og tilrettelegge for gode bredde- og rekrutteringstiltak iht. virksomhetsplan og vedtatt budsjett.</w:t>
      </w:r>
    </w:p>
    <w:p w14:paraId="7B0A2D4D" w14:textId="77777777" w:rsidR="00F317AA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p w14:paraId="0A53A8A3" w14:textId="7365D8A5" w:rsidR="004259F5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5.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Utvalget er ansvarlig for at planlagte og iverksatte tiltak innenfor utvalgets ansvarsområde, ivaretar parautøvern</w:t>
      </w:r>
      <w:r w:rsidR="001C0C47" w:rsidRPr="00F317AA">
        <w:rPr>
          <w:rFonts w:ascii="Arial" w:eastAsia="Arial" w:hAnsi="Arial" w:cs="Arial"/>
          <w:color w:val="4D4D4D"/>
          <w:kern w:val="0"/>
          <w14:ligatures w14:val="none"/>
        </w:rPr>
        <w:t>es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interesser</w:t>
      </w:r>
    </w:p>
    <w:p w14:paraId="02A3E048" w14:textId="77777777" w:rsidR="00F317AA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p w14:paraId="780267A3" w14:textId="6372D5B5" w:rsidR="004259F5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6. </w:t>
      </w:r>
      <w:r w:rsidRPr="00F317AA">
        <w:rPr>
          <w:rFonts w:ascii="Arial" w:eastAsia="Arial" w:hAnsi="Arial" w:cs="Arial"/>
          <w:color w:val="4D4D4D"/>
          <w:kern w:val="0"/>
          <w14:ligatures w14:val="none"/>
        </w:rPr>
        <w:t>Utvalget skal følge opp bredde- og rekrutteringsarbeidet i regionene</w:t>
      </w:r>
      <w:r>
        <w:rPr>
          <w:rFonts w:ascii="Arial" w:eastAsia="Arial" w:hAnsi="Arial" w:cs="Arial"/>
          <w:color w:val="4D4D4D"/>
          <w:kern w:val="0"/>
          <w14:ligatures w14:val="none"/>
        </w:rPr>
        <w:t xml:space="preserve">.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Utvalget skal følge opp regionenes arbeid mot klubbene på følgende områder: </w:t>
      </w:r>
    </w:p>
    <w:p w14:paraId="0F4EDABE" w14:textId="77777777" w:rsidR="004259F5" w:rsidRPr="00F317AA" w:rsidRDefault="004259F5" w:rsidP="00F317AA">
      <w:pPr>
        <w:pStyle w:val="Listeavsnitt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color w:val="4D4D4D"/>
          <w:kern w:val="0"/>
          <w14:ligatures w14:val="none"/>
        </w:rPr>
        <w:t>Sportslig aktivitet</w:t>
      </w:r>
    </w:p>
    <w:p w14:paraId="5F2A6EAF" w14:textId="77777777" w:rsidR="004259F5" w:rsidRPr="00F317AA" w:rsidRDefault="004259F5" w:rsidP="00F317AA">
      <w:pPr>
        <w:pStyle w:val="Listeavsnitt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color w:val="4D4D4D"/>
          <w:kern w:val="0"/>
          <w14:ligatures w14:val="none"/>
        </w:rPr>
        <w:t>Rekrutteringstiltak</w:t>
      </w:r>
    </w:p>
    <w:p w14:paraId="1E54C0E2" w14:textId="77777777" w:rsidR="00F317AA" w:rsidRDefault="004259F5" w:rsidP="00F317AA">
      <w:pPr>
        <w:pStyle w:val="Listeavsnitt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Klubbkultur (motivasjon, </w:t>
      </w:r>
      <w:r w:rsidR="000E230E" w:rsidRPr="00F317AA">
        <w:rPr>
          <w:rFonts w:ascii="Arial" w:eastAsia="Arial" w:hAnsi="Arial" w:cs="Arial"/>
          <w:color w:val="4D4D4D"/>
          <w:kern w:val="0"/>
          <w14:ligatures w14:val="none"/>
        </w:rPr>
        <w:t>idrettsglede og</w:t>
      </w:r>
      <w:r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sosial møteplass) </w:t>
      </w:r>
    </w:p>
    <w:p w14:paraId="3B189A0E" w14:textId="63DFDE01" w:rsidR="004259F5" w:rsidRPr="00F317AA" w:rsidRDefault="004259F5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</w:t>
      </w:r>
    </w:p>
    <w:p w14:paraId="5FD2E6D9" w14:textId="5494E830" w:rsidR="004259F5" w:rsidRPr="00F317AA" w:rsidRDefault="00F317AA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  <w:r>
        <w:rPr>
          <w:rFonts w:ascii="Arial" w:eastAsia="Arial" w:hAnsi="Arial" w:cs="Arial"/>
          <w:color w:val="4D4D4D"/>
          <w:kern w:val="0"/>
          <w14:ligatures w14:val="none"/>
        </w:rPr>
        <w:t xml:space="preserve">7.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Utvalget er ansvarlig for utdeling av </w:t>
      </w:r>
      <w:proofErr w:type="gramStart"/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prisene ”Årets</w:t>
      </w:r>
      <w:proofErr w:type="gramEnd"/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Breddeklubb”</w:t>
      </w:r>
      <w:r w:rsidR="00C92451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, «Årets </w:t>
      </w:r>
      <w:proofErr w:type="gramStart"/>
      <w:r w:rsidR="00C92451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jenteklubb» </w:t>
      </w:r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 xml:space="preserve"> og ”Årets</w:t>
      </w:r>
      <w:proofErr w:type="gramEnd"/>
      <w:r w:rsidR="004259F5" w:rsidRPr="00F317AA">
        <w:rPr>
          <w:rFonts w:ascii="Arial" w:eastAsia="Arial" w:hAnsi="Arial" w:cs="Arial"/>
          <w:color w:val="4D4D4D"/>
          <w:kern w:val="0"/>
          <w14:ligatures w14:val="none"/>
        </w:rPr>
        <w:t> Ildsjel” iht. kriterier. Utdelingene foretas etter avtale med forbundet.</w:t>
      </w:r>
    </w:p>
    <w:p w14:paraId="3F73B5E9" w14:textId="77777777" w:rsidR="008C4A4B" w:rsidRPr="00F317AA" w:rsidRDefault="008C4A4B" w:rsidP="00F317AA">
      <w:pPr>
        <w:pStyle w:val="Listeavsnitt"/>
        <w:shd w:val="clear" w:color="auto" w:fill="FFFFFF" w:themeFill="background1"/>
        <w:spacing w:after="0" w:line="240" w:lineRule="auto"/>
        <w:ind w:left="0"/>
        <w:rPr>
          <w:rFonts w:ascii="Arial" w:eastAsia="Arial" w:hAnsi="Arial" w:cs="Arial"/>
          <w:color w:val="4D4D4D"/>
          <w:kern w:val="0"/>
          <w14:ligatures w14:val="none"/>
        </w:rPr>
      </w:pPr>
    </w:p>
    <w:sectPr w:rsidR="008C4A4B" w:rsidRPr="00F31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F5A"/>
    <w:multiLevelType w:val="hybridMultilevel"/>
    <w:tmpl w:val="A300A4CC"/>
    <w:lvl w:ilvl="0" w:tplc="89D65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D16F1"/>
    <w:multiLevelType w:val="hybridMultilevel"/>
    <w:tmpl w:val="9032418A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FDA6692"/>
    <w:multiLevelType w:val="hybridMultilevel"/>
    <w:tmpl w:val="6F4071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60864">
    <w:abstractNumId w:val="1"/>
  </w:num>
  <w:num w:numId="2" w16cid:durableId="389886246">
    <w:abstractNumId w:val="0"/>
  </w:num>
  <w:num w:numId="3" w16cid:durableId="174838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4B"/>
    <w:rsid w:val="00071FDA"/>
    <w:rsid w:val="000E230E"/>
    <w:rsid w:val="001A0B41"/>
    <w:rsid w:val="001C0C47"/>
    <w:rsid w:val="003563FC"/>
    <w:rsid w:val="003B187A"/>
    <w:rsid w:val="004259F5"/>
    <w:rsid w:val="004515E8"/>
    <w:rsid w:val="00494B86"/>
    <w:rsid w:val="007148BE"/>
    <w:rsid w:val="00744642"/>
    <w:rsid w:val="007F322F"/>
    <w:rsid w:val="008C4A4B"/>
    <w:rsid w:val="009C5F4B"/>
    <w:rsid w:val="00A53163"/>
    <w:rsid w:val="00C92451"/>
    <w:rsid w:val="00DE6D48"/>
    <w:rsid w:val="00E95A0F"/>
    <w:rsid w:val="00F21DF8"/>
    <w:rsid w:val="00F317AA"/>
    <w:rsid w:val="00F81E13"/>
    <w:rsid w:val="00FB2769"/>
    <w:rsid w:val="00F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7ACB"/>
  <w15:chartTrackingRefBased/>
  <w15:docId w15:val="{A82DA6EA-BCF9-4CAE-B647-9B68731F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C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C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C4A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C4A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C4A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C4A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C4A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C4A4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C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C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C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C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C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C4A4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C4A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C4A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C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C4A4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C4A4B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C5F4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5F4B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C5F4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C5F4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C5F4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C5F4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C5F4B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1A0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rdtennis.no/om-nbtf/komiteer/fellesmandat-for-alle-styreoppnevnte-utvalg-og-komiteer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17" ma:contentTypeDescription="Opprett et nytt dokument." ma:contentTypeScope="" ma:versionID="7c767784196b5c0face42470c6d89db3">
  <xsd:schema xmlns:xsd="http://www.w3.org/2001/XMLSchema" xmlns:xs="http://www.w3.org/2001/XMLSchema" xmlns:p="http://schemas.microsoft.com/office/2006/metadata/properties" xmlns:ns2="48466462-bc3c-4a55-9692-5a55445c2259" xmlns:ns3="9e538389-cabc-4d4e-918a-8beb7ac0ecaa" targetNamespace="http://schemas.microsoft.com/office/2006/metadata/properties" ma:root="true" ma:fieldsID="2bac134a74cc7f751c93cf34e26b8dc0" ns2:_="" ns3:_="">
    <xsd:import namespace="48466462-bc3c-4a55-9692-5a55445c2259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04098d-54d4-4325-95e5-1a72a9c9d0af}" ma:internalName="TaxCatchAll" ma:showField="CatchAllData" ma:web="733df60e-6b8c-49a5-a953-39613cb8a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466462-bc3c-4a55-9692-5a55445c2259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7DAC1909-BC9D-4352-A2F4-78D4F1E32149}"/>
</file>

<file path=customXml/itemProps2.xml><?xml version="1.0" encoding="utf-8"?>
<ds:datastoreItem xmlns:ds="http://schemas.openxmlformats.org/officeDocument/2006/customXml" ds:itemID="{BBA6C7FC-5A2D-4688-BD39-368850E33242}"/>
</file>

<file path=customXml/itemProps3.xml><?xml version="1.0" encoding="utf-8"?>
<ds:datastoreItem xmlns:ds="http://schemas.openxmlformats.org/officeDocument/2006/customXml" ds:itemID="{2361591C-5479-4954-8A56-E14F0B1277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Haugen</dc:creator>
  <cp:keywords/>
  <dc:description/>
  <cp:lastModifiedBy>Anne Haug</cp:lastModifiedBy>
  <cp:revision>5</cp:revision>
  <dcterms:created xsi:type="dcterms:W3CDTF">2026-02-22T09:18:00Z</dcterms:created>
  <dcterms:modified xsi:type="dcterms:W3CDTF">2026-04-13T16:02:00Z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