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9E95E" w14:textId="17C575DC" w:rsidR="00DB1EEE" w:rsidRDefault="00DB1EEE">
      <w:pPr>
        <w:ind w:left="-5"/>
      </w:pPr>
      <w:bookmarkStart w:id="0" w:name="_Hlk63243742"/>
    </w:p>
    <w:p w14:paraId="0D474A86" w14:textId="61700673" w:rsidR="00DB1EEE" w:rsidRDefault="00DB1EEE">
      <w:pPr>
        <w:ind w:left="-5"/>
      </w:pPr>
    </w:p>
    <w:p w14:paraId="21B462F0" w14:textId="77777777" w:rsidR="004125CB" w:rsidRDefault="004125CB">
      <w:pPr>
        <w:ind w:left="-5"/>
      </w:pPr>
    </w:p>
    <w:p w14:paraId="1CF8A6F6" w14:textId="0A29FA58" w:rsidR="00DB1EEE" w:rsidRDefault="00DB1EEE">
      <w:pPr>
        <w:ind w:left="-5"/>
      </w:pPr>
    </w:p>
    <w:p w14:paraId="0775C6AF" w14:textId="77777777" w:rsidR="00DB1EEE" w:rsidRDefault="00DB1EEE">
      <w:pPr>
        <w:ind w:left="-5"/>
      </w:pPr>
    </w:p>
    <w:p w14:paraId="68765D3A" w14:textId="20446004" w:rsidR="00DB1EEE" w:rsidRDefault="00DB1EEE" w:rsidP="00DB1EEE">
      <w:pPr>
        <w:ind w:left="-5"/>
        <w:jc w:val="center"/>
        <w:rPr>
          <w:sz w:val="48"/>
          <w:szCs w:val="44"/>
        </w:rPr>
      </w:pPr>
      <w:bookmarkStart w:id="1" w:name="_Hlk63246010"/>
      <w:r w:rsidRPr="00DB1EEE">
        <w:rPr>
          <w:sz w:val="48"/>
          <w:szCs w:val="44"/>
        </w:rPr>
        <w:t>HØRING PÅ INNKOMNE FORSLAG TIL ENDRINGER I KONKURRANSEREGLEMENTET</w:t>
      </w:r>
    </w:p>
    <w:bookmarkEnd w:id="1"/>
    <w:p w14:paraId="7A243039" w14:textId="5218EA82" w:rsidR="004125CB" w:rsidRDefault="004125CB" w:rsidP="00DB1EEE">
      <w:pPr>
        <w:ind w:left="-5"/>
        <w:jc w:val="center"/>
        <w:rPr>
          <w:sz w:val="48"/>
          <w:szCs w:val="44"/>
        </w:rPr>
      </w:pPr>
    </w:p>
    <w:p w14:paraId="1A0C1711" w14:textId="77777777" w:rsidR="00DB1EEE" w:rsidRPr="00DB1EEE" w:rsidRDefault="00DB1EEE" w:rsidP="00DB1EEE">
      <w:pPr>
        <w:ind w:left="-5"/>
        <w:jc w:val="center"/>
        <w:rPr>
          <w:sz w:val="48"/>
          <w:szCs w:val="44"/>
        </w:rPr>
      </w:pPr>
    </w:p>
    <w:p w14:paraId="56B546BC" w14:textId="18BE4CE5" w:rsidR="00DB1EEE" w:rsidRDefault="00DB1EEE">
      <w:pPr>
        <w:ind w:left="-5"/>
      </w:pPr>
    </w:p>
    <w:p w14:paraId="5798B0DA" w14:textId="77777777" w:rsidR="00DB1EEE" w:rsidRDefault="00DB1EEE">
      <w:pPr>
        <w:ind w:left="-5"/>
      </w:pPr>
    </w:p>
    <w:p w14:paraId="3554C674" w14:textId="77777777" w:rsidR="00DB1EEE" w:rsidRDefault="00DB1EEE">
      <w:pPr>
        <w:ind w:left="-5"/>
      </w:pPr>
    </w:p>
    <w:p w14:paraId="679D147A" w14:textId="4C53CA57" w:rsidR="00DB1EEE" w:rsidRDefault="00DB1EEE">
      <w:pPr>
        <w:ind w:left="-5"/>
      </w:pPr>
    </w:p>
    <w:p w14:paraId="4586503C" w14:textId="3720EB64" w:rsidR="00DB1EEE" w:rsidRDefault="00DB1EEE">
      <w:pPr>
        <w:ind w:left="-5"/>
      </w:pPr>
      <w:r>
        <w:rPr>
          <w:noProof/>
        </w:rPr>
        <w:drawing>
          <wp:inline distT="0" distB="0" distL="0" distR="0" wp14:anchorId="04F31FAB" wp14:editId="59DB50A4">
            <wp:extent cx="6261100" cy="3359150"/>
            <wp:effectExtent l="0" t="0" r="635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61100" cy="3359150"/>
                    </a:xfrm>
                    <a:prstGeom prst="rect">
                      <a:avLst/>
                    </a:prstGeom>
                  </pic:spPr>
                </pic:pic>
              </a:graphicData>
            </a:graphic>
          </wp:inline>
        </w:drawing>
      </w:r>
    </w:p>
    <w:p w14:paraId="1F2FCDA4" w14:textId="77777777" w:rsidR="00DB1EEE" w:rsidRDefault="00DB1EEE">
      <w:pPr>
        <w:ind w:left="-5"/>
      </w:pPr>
    </w:p>
    <w:p w14:paraId="55B496F8" w14:textId="4DB19372" w:rsidR="00DB1EEE" w:rsidRDefault="00DB1EEE">
      <w:pPr>
        <w:ind w:left="-5"/>
      </w:pPr>
    </w:p>
    <w:p w14:paraId="30725D86" w14:textId="104E1095" w:rsidR="00DB1EEE" w:rsidRDefault="00DB1EEE">
      <w:pPr>
        <w:ind w:left="-5"/>
      </w:pPr>
    </w:p>
    <w:p w14:paraId="1DDEDFB3" w14:textId="0A389904" w:rsidR="00DB1EEE" w:rsidRDefault="00DB1EEE">
      <w:pPr>
        <w:ind w:left="-5"/>
      </w:pPr>
    </w:p>
    <w:p w14:paraId="3852F0C4" w14:textId="60EB5F86" w:rsidR="00DB1EEE" w:rsidRDefault="00DB1EEE">
      <w:pPr>
        <w:ind w:left="-5"/>
      </w:pPr>
    </w:p>
    <w:p w14:paraId="66678B7D" w14:textId="77777777" w:rsidR="004125CB" w:rsidRDefault="004125CB">
      <w:pPr>
        <w:ind w:left="-5"/>
      </w:pPr>
    </w:p>
    <w:p w14:paraId="370B3C39" w14:textId="77777777" w:rsidR="004125CB" w:rsidRDefault="004125CB">
      <w:pPr>
        <w:ind w:left="-5"/>
      </w:pPr>
    </w:p>
    <w:p w14:paraId="648FCB88" w14:textId="77777777" w:rsidR="004125CB" w:rsidRDefault="004125CB">
      <w:pPr>
        <w:ind w:left="-5"/>
      </w:pPr>
    </w:p>
    <w:p w14:paraId="7A4536CF" w14:textId="77777777" w:rsidR="004125CB" w:rsidRDefault="004125CB">
      <w:pPr>
        <w:ind w:left="-5"/>
      </w:pPr>
    </w:p>
    <w:p w14:paraId="3E956BB4" w14:textId="77777777" w:rsidR="004125CB" w:rsidRDefault="004125CB">
      <w:pPr>
        <w:ind w:left="-5"/>
      </w:pPr>
    </w:p>
    <w:p w14:paraId="26DF5942" w14:textId="77777777" w:rsidR="004125CB" w:rsidRDefault="004125CB">
      <w:pPr>
        <w:ind w:left="-5"/>
      </w:pPr>
    </w:p>
    <w:p w14:paraId="40BC8D18" w14:textId="5ECEC1D9" w:rsidR="00DB1EEE" w:rsidRPr="00894189" w:rsidRDefault="004125CB" w:rsidP="543FFBA3">
      <w:pPr>
        <w:ind w:left="-5"/>
        <w:rPr>
          <w:b/>
          <w:bCs/>
        </w:rPr>
      </w:pPr>
      <w:r w:rsidRPr="543FFBA3">
        <w:rPr>
          <w:b/>
          <w:bCs/>
        </w:rPr>
        <w:t xml:space="preserve">Svar på høringen sendes til NBTF: </w:t>
      </w:r>
      <w:hyperlink r:id="rId10">
        <w:r w:rsidRPr="543FFBA3">
          <w:rPr>
            <w:rStyle w:val="Hyperkobling"/>
            <w:b/>
            <w:bCs/>
          </w:rPr>
          <w:t>bengt.paulsen@bordtennis.no</w:t>
        </w:r>
      </w:hyperlink>
      <w:r w:rsidRPr="543FFBA3">
        <w:rPr>
          <w:b/>
          <w:bCs/>
        </w:rPr>
        <w:t xml:space="preserve">, </w:t>
      </w:r>
      <w:r w:rsidR="00DB1EEE" w:rsidRPr="543FFBA3">
        <w:rPr>
          <w:b/>
          <w:bCs/>
        </w:rPr>
        <w:t xml:space="preserve">svarfrist </w:t>
      </w:r>
      <w:r w:rsidR="00371961" w:rsidRPr="543FFBA3">
        <w:rPr>
          <w:b/>
          <w:bCs/>
        </w:rPr>
        <w:t>1</w:t>
      </w:r>
      <w:r w:rsidR="00D3449E" w:rsidRPr="543FFBA3">
        <w:rPr>
          <w:b/>
          <w:bCs/>
        </w:rPr>
        <w:t>5</w:t>
      </w:r>
      <w:r w:rsidR="00DB1EEE" w:rsidRPr="543FFBA3">
        <w:rPr>
          <w:b/>
          <w:bCs/>
        </w:rPr>
        <w:t>. mars</w:t>
      </w:r>
      <w:r w:rsidRPr="543FFBA3">
        <w:rPr>
          <w:b/>
          <w:bCs/>
        </w:rPr>
        <w:t xml:space="preserve"> 20</w:t>
      </w:r>
      <w:r w:rsidR="3131C49C" w:rsidRPr="543FFBA3">
        <w:rPr>
          <w:b/>
          <w:bCs/>
        </w:rPr>
        <w:t>25</w:t>
      </w:r>
    </w:p>
    <w:bookmarkEnd w:id="0"/>
    <w:p w14:paraId="1B30F282" w14:textId="0E8A1DFE" w:rsidR="008066CB" w:rsidRPr="00894189" w:rsidRDefault="008066CB" w:rsidP="00894189">
      <w:pPr>
        <w:ind w:left="-5"/>
        <w:jc w:val="center"/>
        <w:rPr>
          <w:b/>
          <w:bCs/>
          <w:sz w:val="28"/>
          <w:szCs w:val="24"/>
        </w:rPr>
      </w:pPr>
      <w:r w:rsidRPr="00894189">
        <w:rPr>
          <w:b/>
          <w:bCs/>
          <w:sz w:val="28"/>
          <w:szCs w:val="24"/>
        </w:rPr>
        <w:lastRenderedPageBreak/>
        <w:t>HØRING PÅ INNKOMNE FORSLAG TIL ENDRINGER I KONKURRANSEREGLEMENTET</w:t>
      </w:r>
    </w:p>
    <w:p w14:paraId="3FD426A4" w14:textId="77777777" w:rsidR="008066CB" w:rsidRPr="00A1796A" w:rsidRDefault="008066CB" w:rsidP="008066CB">
      <w:pPr>
        <w:ind w:left="-5"/>
      </w:pPr>
    </w:p>
    <w:p w14:paraId="48DB2B02" w14:textId="77777777" w:rsidR="008066CB" w:rsidRDefault="008066CB" w:rsidP="008066CB">
      <w:pPr>
        <w:ind w:left="-5"/>
      </w:pPr>
    </w:p>
    <w:p w14:paraId="47EC20EC" w14:textId="77777777" w:rsidR="00894189" w:rsidRPr="00A1796A" w:rsidRDefault="00894189" w:rsidP="008066CB">
      <w:pPr>
        <w:ind w:left="-5"/>
      </w:pPr>
    </w:p>
    <w:p w14:paraId="1B0DC5DE" w14:textId="4559029A" w:rsidR="008066CB" w:rsidRPr="00A1796A" w:rsidRDefault="008066CB" w:rsidP="008066CB">
      <w:pPr>
        <w:ind w:left="-5"/>
      </w:pPr>
      <w:r w:rsidRPr="00A1796A">
        <w:t>Norges Bordtennisforbund invitere</w:t>
      </w:r>
      <w:r w:rsidR="0022123F" w:rsidRPr="00A1796A">
        <w:t>r</w:t>
      </w:r>
      <w:r w:rsidRPr="00A1796A">
        <w:t xml:space="preserve"> til høring på forslag til oppdaterte konkurranseregler</w:t>
      </w:r>
    </w:p>
    <w:p w14:paraId="7A6C9CD4" w14:textId="77777777" w:rsidR="008066CB" w:rsidRPr="00A1796A" w:rsidRDefault="008066CB" w:rsidP="008066CB">
      <w:pPr>
        <w:ind w:left="-5"/>
      </w:pPr>
    </w:p>
    <w:p w14:paraId="4BFD0E9C" w14:textId="77777777" w:rsidR="00AE3772" w:rsidRDefault="008066CB" w:rsidP="004F0ED1">
      <w:pPr>
        <w:ind w:left="-5"/>
      </w:pPr>
      <w:r w:rsidRPr="00A1796A">
        <w:t>Vi takker for alle innspill til endringer i NBTFs Konkurranse-</w:t>
      </w:r>
      <w:r w:rsidR="004F0ED1">
        <w:t xml:space="preserve"> og</w:t>
      </w:r>
      <w:r w:rsidRPr="00A1796A">
        <w:t xml:space="preserve"> Representasjonsreglement</w:t>
      </w:r>
    </w:p>
    <w:p w14:paraId="493BA89F" w14:textId="77777777" w:rsidR="00AE3772" w:rsidRDefault="00AE3772" w:rsidP="004F0ED1">
      <w:pPr>
        <w:ind w:left="-5"/>
      </w:pPr>
    </w:p>
    <w:p w14:paraId="4F7FA051" w14:textId="69FCBBB4" w:rsidR="008066CB" w:rsidRPr="00A1796A" w:rsidRDefault="005D0BD6" w:rsidP="004F0ED1">
      <w:pPr>
        <w:ind w:left="-5"/>
      </w:pPr>
      <w:r w:rsidRPr="005D0BD6">
        <w:t>Det er også satt i gang et prosjekt som ser helhetlig på turnerings- og aktivitetstilbudet vårt. Prosjektet har frist 1. mai med å komme med sine forslag. Innspill og forslag som går direkte på turnerings- og aktivitetstilbudet vil også bli tatt med inn i dette prosjektet, for videre vurdering.</w:t>
      </w:r>
    </w:p>
    <w:p w14:paraId="6E362E6C" w14:textId="77777777" w:rsidR="008066CB" w:rsidRPr="00A1796A" w:rsidRDefault="008066CB" w:rsidP="008066CB">
      <w:pPr>
        <w:ind w:left="-5"/>
      </w:pPr>
    </w:p>
    <w:p w14:paraId="2F9FCDC3" w14:textId="77777777" w:rsidR="008066CB" w:rsidRPr="00A1796A" w:rsidRDefault="008066CB" w:rsidP="008066CB">
      <w:pPr>
        <w:ind w:left="-5"/>
      </w:pPr>
      <w:r w:rsidRPr="00A1796A">
        <w:t xml:space="preserve">Det er Forbundsstyret som har som oppgave å vedta endringer i NBTFs Konkurransereglement og </w:t>
      </w:r>
    </w:p>
    <w:p w14:paraId="20A5744E" w14:textId="66484B4E" w:rsidR="008066CB" w:rsidRPr="00A1796A" w:rsidRDefault="008066CB" w:rsidP="008066CB">
      <w:pPr>
        <w:spacing w:after="207"/>
        <w:ind w:left="-5"/>
      </w:pPr>
      <w:r w:rsidRPr="00A1796A">
        <w:t>Representasjonsreglement, og de vedtak om endringer som gjøres vil få gyldighet fra sesongstart 202</w:t>
      </w:r>
      <w:r w:rsidR="00A43D8A">
        <w:t>5</w:t>
      </w:r>
      <w:r w:rsidRPr="00A1796A">
        <w:t>/202</w:t>
      </w:r>
      <w:r w:rsidR="00A43D8A">
        <w:t>6</w:t>
      </w:r>
      <w:r w:rsidRPr="00A1796A">
        <w:t xml:space="preserve">. </w:t>
      </w:r>
    </w:p>
    <w:p w14:paraId="066B8C3C" w14:textId="77777777" w:rsidR="008066CB" w:rsidRPr="00A1796A" w:rsidRDefault="008066CB" w:rsidP="008066CB">
      <w:pPr>
        <w:spacing w:after="207"/>
        <w:ind w:left="-5"/>
      </w:pPr>
    </w:p>
    <w:p w14:paraId="66EFA09A" w14:textId="77777777" w:rsidR="008066CB" w:rsidRPr="00A1796A" w:rsidRDefault="008066CB" w:rsidP="008066CB">
      <w:pPr>
        <w:spacing w:after="207"/>
        <w:ind w:left="-5"/>
        <w:rPr>
          <w:rStyle w:val="Hyperkobling"/>
        </w:rPr>
      </w:pPr>
      <w:r w:rsidRPr="00A1796A">
        <w:rPr>
          <w:color w:val="000000"/>
        </w:rPr>
        <w:t xml:space="preserve">Svar på høringen sendes til: </w:t>
      </w:r>
      <w:hyperlink r:id="rId11" w:history="1">
        <w:r w:rsidRPr="00A1796A">
          <w:rPr>
            <w:rStyle w:val="Hyperkobling"/>
          </w:rPr>
          <w:t>bengt.paulsen@bordtennis.no</w:t>
        </w:r>
      </w:hyperlink>
    </w:p>
    <w:p w14:paraId="11F126BD" w14:textId="77777777" w:rsidR="008066CB" w:rsidRPr="00A1796A" w:rsidRDefault="008066CB" w:rsidP="008066CB">
      <w:pPr>
        <w:spacing w:after="207"/>
        <w:ind w:left="-5"/>
        <w:rPr>
          <w:rStyle w:val="Hyperkobling"/>
        </w:rPr>
      </w:pPr>
    </w:p>
    <w:p w14:paraId="6B67DEA0" w14:textId="77777777" w:rsidR="008066CB" w:rsidRPr="00A1796A" w:rsidRDefault="008066CB" w:rsidP="008066CB">
      <w:pPr>
        <w:spacing w:after="207"/>
        <w:ind w:left="-5"/>
        <w:rPr>
          <w:rStyle w:val="Hyperkobling"/>
        </w:rPr>
      </w:pPr>
    </w:p>
    <w:p w14:paraId="0AD48249" w14:textId="77777777" w:rsidR="008066CB" w:rsidRPr="00A1796A" w:rsidRDefault="008066CB" w:rsidP="008066CB">
      <w:pPr>
        <w:spacing w:after="207"/>
        <w:ind w:left="-5"/>
        <w:rPr>
          <w:sz w:val="28"/>
          <w:szCs w:val="28"/>
        </w:rPr>
      </w:pPr>
      <w:r w:rsidRPr="00A1796A">
        <w:rPr>
          <w:sz w:val="28"/>
          <w:szCs w:val="28"/>
        </w:rPr>
        <w:t>Med hilsen</w:t>
      </w:r>
    </w:p>
    <w:p w14:paraId="1596DC33" w14:textId="77777777" w:rsidR="008066CB" w:rsidRPr="00A1796A" w:rsidRDefault="008066CB" w:rsidP="008066CB">
      <w:pPr>
        <w:spacing w:after="207"/>
        <w:ind w:left="-5"/>
        <w:rPr>
          <w:sz w:val="28"/>
          <w:szCs w:val="28"/>
        </w:rPr>
      </w:pPr>
    </w:p>
    <w:p w14:paraId="578A5469" w14:textId="77777777" w:rsidR="008066CB" w:rsidRPr="00A1796A" w:rsidRDefault="008066CB" w:rsidP="008066CB">
      <w:pPr>
        <w:spacing w:after="207"/>
        <w:ind w:left="-5"/>
        <w:rPr>
          <w:sz w:val="28"/>
          <w:szCs w:val="28"/>
        </w:rPr>
      </w:pPr>
      <w:r w:rsidRPr="00A1796A">
        <w:rPr>
          <w:sz w:val="28"/>
          <w:szCs w:val="28"/>
        </w:rPr>
        <w:t>Norges Bordtennisforbund</w:t>
      </w:r>
    </w:p>
    <w:p w14:paraId="70D52FB6" w14:textId="77777777" w:rsidR="008066CB" w:rsidRPr="00A1796A" w:rsidRDefault="008066CB" w:rsidP="008066CB">
      <w:pPr>
        <w:spacing w:after="207"/>
        <w:ind w:left="-5"/>
        <w:rPr>
          <w:sz w:val="28"/>
          <w:szCs w:val="28"/>
        </w:rPr>
      </w:pPr>
    </w:p>
    <w:p w14:paraId="3D9444B7" w14:textId="77777777" w:rsidR="008066CB" w:rsidRPr="00A1796A" w:rsidRDefault="008066CB" w:rsidP="008066CB">
      <w:pPr>
        <w:spacing w:after="207"/>
        <w:ind w:left="-5"/>
        <w:rPr>
          <w:sz w:val="28"/>
          <w:szCs w:val="28"/>
        </w:rPr>
      </w:pPr>
      <w:r w:rsidRPr="00A1796A">
        <w:rPr>
          <w:sz w:val="28"/>
          <w:szCs w:val="28"/>
        </w:rPr>
        <w:t>Bengt Paulsen</w:t>
      </w:r>
      <w:r w:rsidRPr="00A1796A">
        <w:rPr>
          <w:sz w:val="28"/>
          <w:szCs w:val="28"/>
        </w:rPr>
        <w:tab/>
      </w:r>
      <w:r w:rsidRPr="00A1796A">
        <w:rPr>
          <w:sz w:val="28"/>
          <w:szCs w:val="28"/>
        </w:rPr>
        <w:tab/>
      </w:r>
      <w:r w:rsidRPr="00A1796A">
        <w:rPr>
          <w:sz w:val="28"/>
          <w:szCs w:val="28"/>
        </w:rPr>
        <w:tab/>
      </w:r>
      <w:r w:rsidRPr="00A1796A">
        <w:rPr>
          <w:sz w:val="28"/>
          <w:szCs w:val="28"/>
        </w:rPr>
        <w:tab/>
      </w:r>
      <w:r w:rsidRPr="00A1796A">
        <w:rPr>
          <w:sz w:val="28"/>
          <w:szCs w:val="28"/>
        </w:rPr>
        <w:tab/>
      </w:r>
      <w:r w:rsidRPr="00A1796A">
        <w:rPr>
          <w:sz w:val="28"/>
          <w:szCs w:val="28"/>
        </w:rPr>
        <w:tab/>
      </w:r>
      <w:r w:rsidRPr="00A1796A">
        <w:rPr>
          <w:sz w:val="28"/>
          <w:szCs w:val="28"/>
        </w:rPr>
        <w:tab/>
        <w:t>Christian Ibenfeldt</w:t>
      </w:r>
      <w:r w:rsidRPr="00A1796A">
        <w:rPr>
          <w:sz w:val="28"/>
          <w:szCs w:val="28"/>
        </w:rPr>
        <w:br/>
        <w:t>Generalsekretær</w:t>
      </w:r>
      <w:r w:rsidRPr="00A1796A">
        <w:rPr>
          <w:sz w:val="28"/>
          <w:szCs w:val="28"/>
        </w:rPr>
        <w:tab/>
      </w:r>
      <w:r w:rsidRPr="00A1796A">
        <w:rPr>
          <w:sz w:val="28"/>
          <w:szCs w:val="28"/>
        </w:rPr>
        <w:tab/>
      </w:r>
      <w:r w:rsidRPr="00A1796A">
        <w:rPr>
          <w:sz w:val="28"/>
          <w:szCs w:val="28"/>
        </w:rPr>
        <w:tab/>
      </w:r>
      <w:r w:rsidRPr="00A1796A">
        <w:rPr>
          <w:sz w:val="28"/>
          <w:szCs w:val="28"/>
        </w:rPr>
        <w:tab/>
      </w:r>
      <w:r w:rsidRPr="00A1796A">
        <w:rPr>
          <w:sz w:val="28"/>
          <w:szCs w:val="28"/>
        </w:rPr>
        <w:tab/>
      </w:r>
      <w:r w:rsidRPr="00A1796A">
        <w:rPr>
          <w:sz w:val="28"/>
          <w:szCs w:val="28"/>
        </w:rPr>
        <w:tab/>
      </w:r>
      <w:r w:rsidRPr="00A1796A">
        <w:rPr>
          <w:sz w:val="28"/>
          <w:szCs w:val="28"/>
        </w:rPr>
        <w:tab/>
        <w:t>President</w:t>
      </w:r>
    </w:p>
    <w:p w14:paraId="2FFC48A1" w14:textId="77777777" w:rsidR="008066CB" w:rsidRPr="00A1796A" w:rsidRDefault="008066CB" w:rsidP="00024395">
      <w:pPr>
        <w:pStyle w:val="Overskrift2"/>
        <w:rPr>
          <w:sz w:val="28"/>
          <w:szCs w:val="28"/>
        </w:rPr>
      </w:pPr>
    </w:p>
    <w:p w14:paraId="1623B8C4" w14:textId="77777777" w:rsidR="008066CB" w:rsidRPr="00A1796A" w:rsidRDefault="008066CB" w:rsidP="00024395">
      <w:pPr>
        <w:pStyle w:val="Overskrift2"/>
        <w:rPr>
          <w:sz w:val="28"/>
          <w:szCs w:val="28"/>
        </w:rPr>
      </w:pPr>
    </w:p>
    <w:p w14:paraId="42D651AC" w14:textId="77777777" w:rsidR="008066CB" w:rsidRPr="00A1796A" w:rsidRDefault="008066CB" w:rsidP="00024395">
      <w:pPr>
        <w:pStyle w:val="Overskrift2"/>
        <w:rPr>
          <w:sz w:val="28"/>
          <w:szCs w:val="28"/>
        </w:rPr>
      </w:pPr>
    </w:p>
    <w:p w14:paraId="591BE1FE" w14:textId="77777777" w:rsidR="008066CB" w:rsidRPr="00A1796A" w:rsidRDefault="008066CB" w:rsidP="00024395">
      <w:pPr>
        <w:pStyle w:val="Overskrift2"/>
        <w:rPr>
          <w:sz w:val="28"/>
          <w:szCs w:val="28"/>
        </w:rPr>
      </w:pPr>
    </w:p>
    <w:p w14:paraId="78637D26" w14:textId="77777777" w:rsidR="008066CB" w:rsidRPr="00A1796A" w:rsidRDefault="008066CB" w:rsidP="00024395">
      <w:pPr>
        <w:pStyle w:val="Overskrift2"/>
        <w:rPr>
          <w:sz w:val="28"/>
          <w:szCs w:val="28"/>
        </w:rPr>
      </w:pPr>
    </w:p>
    <w:p w14:paraId="34CE24A2" w14:textId="77777777" w:rsidR="008066CB" w:rsidRPr="00A1796A" w:rsidRDefault="008066CB" w:rsidP="00024395">
      <w:pPr>
        <w:pStyle w:val="Overskrift2"/>
        <w:rPr>
          <w:sz w:val="28"/>
          <w:szCs w:val="28"/>
        </w:rPr>
      </w:pPr>
    </w:p>
    <w:p w14:paraId="7C062527" w14:textId="77777777" w:rsidR="008066CB" w:rsidRPr="00A1796A" w:rsidRDefault="008066CB" w:rsidP="008066CB">
      <w:pPr>
        <w:pStyle w:val="Overskrift2"/>
        <w:jc w:val="center"/>
        <w:rPr>
          <w:sz w:val="28"/>
          <w:szCs w:val="28"/>
        </w:rPr>
      </w:pPr>
      <w:r w:rsidRPr="00A1796A">
        <w:rPr>
          <w:sz w:val="28"/>
          <w:szCs w:val="28"/>
        </w:rPr>
        <w:br/>
      </w:r>
    </w:p>
    <w:p w14:paraId="2D45698F" w14:textId="77777777" w:rsidR="008066CB" w:rsidRPr="00A1796A" w:rsidRDefault="008066CB" w:rsidP="00024395"/>
    <w:p w14:paraId="2B44D48D" w14:textId="77777777" w:rsidR="008066CB" w:rsidRPr="00A1796A" w:rsidRDefault="008066CB" w:rsidP="00024395"/>
    <w:p w14:paraId="76210707" w14:textId="77777777" w:rsidR="008066CB" w:rsidRDefault="008066CB" w:rsidP="00024395"/>
    <w:p w14:paraId="20A05F5F" w14:textId="77777777" w:rsidR="00371961" w:rsidRDefault="00371961" w:rsidP="00024395"/>
    <w:p w14:paraId="5874C63A" w14:textId="77777777" w:rsidR="00371961" w:rsidRDefault="00371961" w:rsidP="00024395"/>
    <w:p w14:paraId="0B619188" w14:textId="77777777" w:rsidR="00371961" w:rsidRDefault="00371961" w:rsidP="00024395"/>
    <w:p w14:paraId="0659E6B3" w14:textId="77777777" w:rsidR="00371961" w:rsidRDefault="00371961" w:rsidP="00024395"/>
    <w:p w14:paraId="603A325F" w14:textId="22000B42" w:rsidR="008066CB" w:rsidRPr="00A1796A" w:rsidRDefault="008066CB" w:rsidP="008066CB">
      <w:pPr>
        <w:jc w:val="center"/>
        <w:rPr>
          <w:b/>
          <w:sz w:val="36"/>
          <w:szCs w:val="36"/>
        </w:rPr>
      </w:pPr>
      <w:r w:rsidRPr="00A1796A">
        <w:rPr>
          <w:b/>
          <w:sz w:val="36"/>
          <w:szCs w:val="36"/>
        </w:rPr>
        <w:lastRenderedPageBreak/>
        <w:t>Forslag 1/</w:t>
      </w:r>
      <w:r w:rsidR="00E178CB">
        <w:rPr>
          <w:b/>
          <w:sz w:val="36"/>
          <w:szCs w:val="36"/>
        </w:rPr>
        <w:t>1</w:t>
      </w:r>
      <w:r w:rsidR="00034620">
        <w:rPr>
          <w:b/>
          <w:sz w:val="36"/>
          <w:szCs w:val="36"/>
        </w:rPr>
        <w:t>1</w:t>
      </w:r>
    </w:p>
    <w:p w14:paraId="015012D0" w14:textId="08906C37" w:rsidR="002B78D2" w:rsidRPr="000A48C5" w:rsidRDefault="00A77007" w:rsidP="00A77007">
      <w:pPr>
        <w:jc w:val="center"/>
        <w:rPr>
          <w:bCs/>
          <w:sz w:val="28"/>
          <w:szCs w:val="28"/>
        </w:rPr>
      </w:pPr>
      <w:r w:rsidRPr="000A48C5">
        <w:rPr>
          <w:bCs/>
          <w:sz w:val="28"/>
          <w:szCs w:val="28"/>
        </w:rPr>
        <w:t>Forslagsstiller</w:t>
      </w:r>
      <w:r w:rsidR="002B78D2" w:rsidRPr="000A48C5">
        <w:rPr>
          <w:bCs/>
          <w:sz w:val="28"/>
          <w:szCs w:val="28"/>
        </w:rPr>
        <w:t xml:space="preserve">: </w:t>
      </w:r>
      <w:r w:rsidR="00F941EE">
        <w:rPr>
          <w:bCs/>
          <w:sz w:val="28"/>
          <w:szCs w:val="28"/>
        </w:rPr>
        <w:t>B-72</w:t>
      </w:r>
    </w:p>
    <w:p w14:paraId="605BBA9E" w14:textId="325EC956" w:rsidR="000B4E8A" w:rsidRDefault="00F941EE" w:rsidP="00F941EE">
      <w:pPr>
        <w:jc w:val="center"/>
        <w:rPr>
          <w:bCs/>
          <w:color w:val="111111"/>
          <w:szCs w:val="24"/>
        </w:rPr>
      </w:pPr>
      <w:r>
        <w:rPr>
          <w:bCs/>
          <w:sz w:val="28"/>
          <w:szCs w:val="28"/>
        </w:rPr>
        <w:t>Norges Cup finalen</w:t>
      </w:r>
      <w:r w:rsidR="00444DB0" w:rsidRPr="000A48C5">
        <w:rPr>
          <w:bCs/>
          <w:sz w:val="28"/>
          <w:szCs w:val="28"/>
        </w:rPr>
        <w:t xml:space="preserve"> </w:t>
      </w:r>
      <w:r>
        <w:rPr>
          <w:bCs/>
          <w:sz w:val="28"/>
          <w:szCs w:val="28"/>
        </w:rPr>
        <w:t xml:space="preserve">punkt </w:t>
      </w:r>
      <w:r w:rsidR="00444DB0" w:rsidRPr="000A48C5">
        <w:rPr>
          <w:bCs/>
          <w:sz w:val="28"/>
          <w:szCs w:val="28"/>
        </w:rPr>
        <w:t>3.</w:t>
      </w:r>
      <w:r>
        <w:rPr>
          <w:bCs/>
          <w:sz w:val="28"/>
          <w:szCs w:val="28"/>
        </w:rPr>
        <w:t>2</w:t>
      </w:r>
      <w:r w:rsidR="00444DB0" w:rsidRPr="000A48C5">
        <w:rPr>
          <w:bCs/>
          <w:sz w:val="28"/>
          <w:szCs w:val="28"/>
        </w:rPr>
        <w:t>.</w:t>
      </w:r>
      <w:r>
        <w:rPr>
          <w:bCs/>
          <w:sz w:val="28"/>
          <w:szCs w:val="28"/>
        </w:rPr>
        <w:t>1fjerde ledd</w:t>
      </w:r>
    </w:p>
    <w:p w14:paraId="7591FEDE" w14:textId="77777777" w:rsidR="00F941EE" w:rsidRPr="00106983" w:rsidRDefault="00F941EE" w:rsidP="00F941EE">
      <w:pPr>
        <w:rPr>
          <w:b/>
          <w:bCs/>
        </w:rPr>
      </w:pPr>
      <w:r w:rsidRPr="00106983">
        <w:rPr>
          <w:b/>
          <w:bCs/>
        </w:rPr>
        <w:t>Forslagsstiller:</w:t>
      </w:r>
    </w:p>
    <w:p w14:paraId="7CEB7ABD" w14:textId="77777777" w:rsidR="00F941EE" w:rsidRDefault="00F941EE" w:rsidP="00F941EE">
      <w:r>
        <w:t>B-72</w:t>
      </w:r>
    </w:p>
    <w:p w14:paraId="441767FD" w14:textId="77777777" w:rsidR="00F941EE" w:rsidRDefault="00F941EE" w:rsidP="00F941EE">
      <w:pPr>
        <w:rPr>
          <w:b/>
          <w:bCs/>
        </w:rPr>
      </w:pPr>
    </w:p>
    <w:p w14:paraId="70D09AAB" w14:textId="795EC779" w:rsidR="00F941EE" w:rsidRPr="001D2606" w:rsidRDefault="00F941EE" w:rsidP="00F941EE">
      <w:pPr>
        <w:rPr>
          <w:b/>
          <w:bCs/>
        </w:rPr>
      </w:pPr>
      <w:r w:rsidRPr="001D2606">
        <w:rPr>
          <w:b/>
          <w:bCs/>
        </w:rPr>
        <w:t>Henvisning:</w:t>
      </w:r>
    </w:p>
    <w:p w14:paraId="0DCA95A0" w14:textId="77777777" w:rsidR="00F941EE" w:rsidRDefault="00F941EE" w:rsidP="00F941EE">
      <w:r>
        <w:t xml:space="preserve">Satser og aldersbestemmelser, Stiga </w:t>
      </w:r>
      <w:proofErr w:type="spellStart"/>
      <w:r>
        <w:t>Norgescupfinalen</w:t>
      </w:r>
      <w:proofErr w:type="spellEnd"/>
      <w:r>
        <w:t>. Punkt 3.2.1 fjerde ledd:</w:t>
      </w:r>
    </w:p>
    <w:p w14:paraId="1D72BC5A" w14:textId="77777777" w:rsidR="00F941EE" w:rsidRDefault="00F941EE" w:rsidP="00F941EE"/>
    <w:p w14:paraId="2FDAC636" w14:textId="77777777" w:rsidR="00F941EE" w:rsidRPr="001D2606" w:rsidRDefault="00F941EE" w:rsidP="00F941EE">
      <w:pPr>
        <w:rPr>
          <w:b/>
          <w:bCs/>
        </w:rPr>
      </w:pPr>
      <w:r w:rsidRPr="001D2606">
        <w:rPr>
          <w:b/>
          <w:bCs/>
        </w:rPr>
        <w:t>Eksisterende tekst i dagens regel:</w:t>
      </w:r>
    </w:p>
    <w:p w14:paraId="76F2CA19" w14:textId="77777777" w:rsidR="00F941EE" w:rsidRDefault="00F941EE" w:rsidP="00F941EE">
      <w:r w:rsidRPr="001D2606">
        <w:t>Spillere har kun anledning til å delta i sin egen klasse. Unntak kan gjøres for spillere som er kvalifisert til seniorklassene, og for spillere som kun er kvalifisert for annen klasse, eller andre klasser enn «egen klasse».</w:t>
      </w:r>
    </w:p>
    <w:p w14:paraId="63B66E8C" w14:textId="77777777" w:rsidR="00F941EE" w:rsidRDefault="00F941EE" w:rsidP="00F941EE">
      <w:pPr>
        <w:rPr>
          <w:b/>
          <w:bCs/>
        </w:rPr>
      </w:pPr>
    </w:p>
    <w:p w14:paraId="5B402208" w14:textId="10A9F8B2" w:rsidR="00F941EE" w:rsidRPr="001D2606" w:rsidRDefault="00F941EE" w:rsidP="00F941EE">
      <w:pPr>
        <w:rPr>
          <w:b/>
          <w:bCs/>
        </w:rPr>
      </w:pPr>
      <w:r w:rsidRPr="001D2606">
        <w:rPr>
          <w:b/>
          <w:bCs/>
        </w:rPr>
        <w:t>Forslag til ny tekst:</w:t>
      </w:r>
    </w:p>
    <w:p w14:paraId="46667DF9" w14:textId="77777777" w:rsidR="00F941EE" w:rsidRPr="001D2606" w:rsidRDefault="00F941EE" w:rsidP="00F941EE">
      <w:pPr>
        <w:rPr>
          <w:strike/>
        </w:rPr>
      </w:pPr>
      <w:r w:rsidRPr="001D2606">
        <w:rPr>
          <w:strike/>
        </w:rPr>
        <w:t>Spillere har kun anledning til å delta i sin egen klasse. Unntak kan gjøres for spillere som er kvalifisert til seniorklassene, og for spillere som kun er kvalifisert for annen klasse, eller andre klasser enn «egen klasse».</w:t>
      </w:r>
    </w:p>
    <w:p w14:paraId="0A728323" w14:textId="77777777" w:rsidR="00F941EE" w:rsidRDefault="00F941EE" w:rsidP="00F941EE">
      <w:pPr>
        <w:rPr>
          <w:b/>
          <w:bCs/>
        </w:rPr>
      </w:pPr>
    </w:p>
    <w:p w14:paraId="64FB96F7" w14:textId="68BBDF4D" w:rsidR="00F941EE" w:rsidRPr="001D2606" w:rsidRDefault="00F941EE" w:rsidP="00F941EE">
      <w:pPr>
        <w:rPr>
          <w:b/>
          <w:bCs/>
        </w:rPr>
      </w:pPr>
      <w:r w:rsidRPr="001D2606">
        <w:rPr>
          <w:b/>
          <w:bCs/>
        </w:rPr>
        <w:t>Begrunnelse for forslaget:</w:t>
      </w:r>
    </w:p>
    <w:p w14:paraId="22DB75F2" w14:textId="77777777" w:rsidR="00F941EE" w:rsidRDefault="00F941EE" w:rsidP="00F941EE">
      <w:r>
        <w:t>Man antar at regelen er til for å tvinge folk til å spille sin egen klasse og at dette på en eller annen måte skal høyne statusen på turneringen. Erfaringen tilsier at det stikk motsatte skjer. Folk som ønsker å satse på NC dropper å spille sin egen klasse for å kunne oppfylle unntaksregelen og dermed blir tvunget til å spille sin egen klasse i NCF, eller helt enkelt bare dropper å spille NC og stiller på andre arenaer.</w:t>
      </w:r>
    </w:p>
    <w:p w14:paraId="598BA855" w14:textId="77777777" w:rsidR="00451017" w:rsidRPr="00A1796A" w:rsidRDefault="00451017" w:rsidP="00451017"/>
    <w:p w14:paraId="5CF09176" w14:textId="77777777" w:rsidR="00024395" w:rsidRPr="00A1796A" w:rsidRDefault="00024395" w:rsidP="00024395">
      <w:pPr>
        <w:rPr>
          <w:b/>
          <w:bCs/>
          <w:sz w:val="28"/>
          <w:szCs w:val="28"/>
        </w:rPr>
      </w:pPr>
      <w:r w:rsidRPr="00A1796A">
        <w:rPr>
          <w:b/>
          <w:bCs/>
          <w:sz w:val="28"/>
          <w:szCs w:val="28"/>
        </w:rPr>
        <w:t xml:space="preserve">Svar på høring </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024395" w:rsidRPr="00A1796A" w14:paraId="7A66C52F" w14:textId="77777777" w:rsidTr="006E5D33">
        <w:trPr>
          <w:trHeight w:val="977"/>
        </w:trPr>
        <w:tc>
          <w:tcPr>
            <w:tcW w:w="9631" w:type="dxa"/>
            <w:tcBorders>
              <w:top w:val="single" w:sz="4" w:space="0" w:color="000000"/>
              <w:left w:val="single" w:sz="4" w:space="0" w:color="000000"/>
              <w:bottom w:val="single" w:sz="4" w:space="0" w:color="000000"/>
              <w:right w:val="single" w:sz="4" w:space="0" w:color="000000"/>
            </w:tcBorders>
          </w:tcPr>
          <w:p w14:paraId="140931AA" w14:textId="77777777" w:rsidR="00024395" w:rsidRPr="00A1796A" w:rsidRDefault="00024395" w:rsidP="006E5D33">
            <w:pPr>
              <w:spacing w:after="0" w:line="259" w:lineRule="auto"/>
              <w:ind w:left="0" w:firstLine="0"/>
            </w:pPr>
            <w:r w:rsidRPr="00A1796A">
              <w:rPr>
                <w:b/>
                <w:color w:val="000000"/>
                <w:sz w:val="28"/>
              </w:rPr>
              <w:t xml:space="preserve"> </w:t>
            </w:r>
          </w:p>
          <w:p w14:paraId="3FC2F969" w14:textId="72558A69" w:rsidR="00024395" w:rsidRPr="00A1796A" w:rsidRDefault="00024395" w:rsidP="006E5D33">
            <w:pPr>
              <w:spacing w:after="0" w:line="259" w:lineRule="auto"/>
              <w:ind w:left="0" w:firstLine="0"/>
            </w:pPr>
          </w:p>
          <w:p w14:paraId="35E702E4" w14:textId="77777777" w:rsidR="00024395" w:rsidRPr="00A1796A" w:rsidRDefault="00024395" w:rsidP="006E5D33">
            <w:pPr>
              <w:spacing w:after="0" w:line="259" w:lineRule="auto"/>
              <w:ind w:left="0" w:firstLine="0"/>
            </w:pPr>
            <w:r w:rsidRPr="00A1796A">
              <w:rPr>
                <w:b/>
                <w:color w:val="000000"/>
                <w:sz w:val="28"/>
              </w:rPr>
              <w:t xml:space="preserve"> </w:t>
            </w:r>
          </w:p>
        </w:tc>
      </w:tr>
    </w:tbl>
    <w:p w14:paraId="5DC77CB2" w14:textId="1B86C7D9" w:rsidR="00024395" w:rsidRPr="00A1796A" w:rsidRDefault="00024395" w:rsidP="00024395">
      <w:pPr>
        <w:pStyle w:val="Overskrift1"/>
        <w:ind w:left="-5"/>
      </w:pPr>
      <w:r w:rsidRPr="00A1796A">
        <w:t>Lov komiteens innstilling</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024395" w:rsidRPr="00A1796A" w14:paraId="484BBBC0" w14:textId="77777777" w:rsidTr="006E5D33">
        <w:trPr>
          <w:trHeight w:val="977"/>
        </w:trPr>
        <w:tc>
          <w:tcPr>
            <w:tcW w:w="9631" w:type="dxa"/>
            <w:tcBorders>
              <w:top w:val="single" w:sz="4" w:space="0" w:color="000000"/>
              <w:left w:val="single" w:sz="4" w:space="0" w:color="000000"/>
              <w:bottom w:val="single" w:sz="4" w:space="0" w:color="000000"/>
              <w:right w:val="single" w:sz="4" w:space="0" w:color="000000"/>
            </w:tcBorders>
          </w:tcPr>
          <w:p w14:paraId="4907AE73" w14:textId="77777777" w:rsidR="00024395" w:rsidRPr="00A1796A" w:rsidRDefault="00024395" w:rsidP="006E5D33">
            <w:pPr>
              <w:spacing w:after="0" w:line="259" w:lineRule="auto"/>
              <w:ind w:left="0" w:firstLine="0"/>
            </w:pPr>
            <w:r w:rsidRPr="00A1796A">
              <w:rPr>
                <w:b/>
                <w:color w:val="000000"/>
                <w:sz w:val="28"/>
              </w:rPr>
              <w:t xml:space="preserve"> </w:t>
            </w:r>
          </w:p>
          <w:p w14:paraId="43C71A60" w14:textId="56ABE3F7" w:rsidR="00024395" w:rsidRPr="00A1796A" w:rsidRDefault="00024395" w:rsidP="006E5D33">
            <w:pPr>
              <w:spacing w:after="0" w:line="259" w:lineRule="auto"/>
              <w:ind w:left="0" w:firstLine="0"/>
            </w:pPr>
          </w:p>
        </w:tc>
      </w:tr>
    </w:tbl>
    <w:p w14:paraId="70BDC277" w14:textId="2A3E30A9" w:rsidR="00F00F44" w:rsidRPr="00A1796A" w:rsidRDefault="00F00F44" w:rsidP="00D3449E">
      <w:pPr>
        <w:pStyle w:val="Overskrift3"/>
        <w:jc w:val="center"/>
        <w:rPr>
          <w:szCs w:val="24"/>
        </w:rPr>
      </w:pPr>
    </w:p>
    <w:p w14:paraId="2EDD98BD" w14:textId="2A6C8A9D" w:rsidR="002B78D2" w:rsidRPr="00A1796A" w:rsidRDefault="002B78D2" w:rsidP="002B78D2"/>
    <w:p w14:paraId="210E7A56" w14:textId="4377EBCA" w:rsidR="00A77007" w:rsidRPr="00A1796A" w:rsidRDefault="00A77007" w:rsidP="002B78D2"/>
    <w:p w14:paraId="6A9D8736" w14:textId="385912DC" w:rsidR="00A77007" w:rsidRPr="00A1796A" w:rsidRDefault="00A77007" w:rsidP="002B78D2"/>
    <w:p w14:paraId="4C355F82" w14:textId="369DD30C" w:rsidR="00A77007" w:rsidRPr="00A1796A" w:rsidRDefault="00A77007" w:rsidP="002B78D2"/>
    <w:p w14:paraId="5FB63E83" w14:textId="6D89088B" w:rsidR="00A77007" w:rsidRPr="00A1796A" w:rsidRDefault="00A77007" w:rsidP="002B78D2"/>
    <w:p w14:paraId="3D19BE59" w14:textId="1FA82DEE" w:rsidR="00A77007" w:rsidRPr="00A1796A" w:rsidRDefault="00A77007" w:rsidP="002B78D2"/>
    <w:p w14:paraId="11F6D5E3" w14:textId="45781173" w:rsidR="00A77007" w:rsidRPr="00A1796A" w:rsidRDefault="00A77007" w:rsidP="002B78D2"/>
    <w:p w14:paraId="2A423428" w14:textId="48D7B208" w:rsidR="00A77007" w:rsidRPr="00A1796A" w:rsidRDefault="00A77007" w:rsidP="002B78D2"/>
    <w:p w14:paraId="15D5AC09" w14:textId="4135818D" w:rsidR="00A77007" w:rsidRDefault="00A77007" w:rsidP="002B78D2"/>
    <w:p w14:paraId="396B2541" w14:textId="77777777" w:rsidR="00E178CB" w:rsidRDefault="00E178CB" w:rsidP="002B78D2"/>
    <w:p w14:paraId="13D5825B" w14:textId="77777777" w:rsidR="00E178CB" w:rsidRDefault="00E178CB" w:rsidP="002B78D2"/>
    <w:p w14:paraId="0E13A972" w14:textId="77777777" w:rsidR="00E178CB" w:rsidRDefault="00E178CB" w:rsidP="002B78D2"/>
    <w:p w14:paraId="08D421C8" w14:textId="77777777" w:rsidR="00E178CB" w:rsidRDefault="00E178CB" w:rsidP="002B78D2"/>
    <w:p w14:paraId="2524AE34" w14:textId="3F85280A" w:rsidR="00F941EE" w:rsidRPr="00A1796A" w:rsidRDefault="00F941EE" w:rsidP="00F941EE">
      <w:pPr>
        <w:jc w:val="center"/>
        <w:rPr>
          <w:b/>
          <w:sz w:val="36"/>
          <w:szCs w:val="36"/>
        </w:rPr>
      </w:pPr>
      <w:r w:rsidRPr="00A1796A">
        <w:rPr>
          <w:b/>
          <w:sz w:val="36"/>
          <w:szCs w:val="36"/>
        </w:rPr>
        <w:lastRenderedPageBreak/>
        <w:t xml:space="preserve">Forslag </w:t>
      </w:r>
      <w:r w:rsidR="00DC6B88">
        <w:rPr>
          <w:b/>
          <w:sz w:val="36"/>
          <w:szCs w:val="36"/>
        </w:rPr>
        <w:t>2</w:t>
      </w:r>
      <w:r w:rsidRPr="00A1796A">
        <w:rPr>
          <w:b/>
          <w:sz w:val="36"/>
          <w:szCs w:val="36"/>
        </w:rPr>
        <w:t>/</w:t>
      </w:r>
      <w:r w:rsidR="002311FF">
        <w:rPr>
          <w:b/>
          <w:sz w:val="36"/>
          <w:szCs w:val="36"/>
        </w:rPr>
        <w:t>1</w:t>
      </w:r>
      <w:r w:rsidR="00034620">
        <w:rPr>
          <w:b/>
          <w:sz w:val="36"/>
          <w:szCs w:val="36"/>
        </w:rPr>
        <w:t>1</w:t>
      </w:r>
    </w:p>
    <w:p w14:paraId="0B3BCCF2" w14:textId="77777777" w:rsidR="00F941EE" w:rsidRPr="000A48C5" w:rsidRDefault="00F941EE" w:rsidP="00F941EE">
      <w:pPr>
        <w:jc w:val="center"/>
        <w:rPr>
          <w:bCs/>
          <w:sz w:val="28"/>
          <w:szCs w:val="28"/>
        </w:rPr>
      </w:pPr>
      <w:r w:rsidRPr="000A48C5">
        <w:rPr>
          <w:bCs/>
          <w:sz w:val="28"/>
          <w:szCs w:val="28"/>
        </w:rPr>
        <w:t xml:space="preserve">Forslagsstiller: </w:t>
      </w:r>
      <w:r>
        <w:rPr>
          <w:bCs/>
          <w:sz w:val="28"/>
          <w:szCs w:val="28"/>
        </w:rPr>
        <w:t>B-72</w:t>
      </w:r>
    </w:p>
    <w:p w14:paraId="1391FAAB" w14:textId="6EF4FE81" w:rsidR="00E178CB" w:rsidRDefault="00F941EE" w:rsidP="00F941EE">
      <w:pPr>
        <w:jc w:val="center"/>
      </w:pPr>
      <w:r>
        <w:rPr>
          <w:bCs/>
          <w:sz w:val="28"/>
          <w:szCs w:val="28"/>
        </w:rPr>
        <w:t>Satser og aldersbestemmelser</w:t>
      </w:r>
      <w:r w:rsidRPr="000A48C5">
        <w:rPr>
          <w:bCs/>
          <w:sz w:val="28"/>
          <w:szCs w:val="28"/>
        </w:rPr>
        <w:t xml:space="preserve"> </w:t>
      </w:r>
      <w:r>
        <w:rPr>
          <w:bCs/>
          <w:sz w:val="28"/>
          <w:szCs w:val="28"/>
        </w:rPr>
        <w:t>punkt 1</w:t>
      </w:r>
      <w:r w:rsidRPr="000A48C5">
        <w:rPr>
          <w:bCs/>
          <w:sz w:val="28"/>
          <w:szCs w:val="28"/>
        </w:rPr>
        <w:t>.</w:t>
      </w:r>
      <w:r>
        <w:rPr>
          <w:bCs/>
          <w:sz w:val="28"/>
          <w:szCs w:val="28"/>
        </w:rPr>
        <w:t>3</w:t>
      </w:r>
      <w:r w:rsidRPr="000A48C5">
        <w:rPr>
          <w:bCs/>
          <w:sz w:val="28"/>
          <w:szCs w:val="28"/>
        </w:rPr>
        <w:t>.</w:t>
      </w:r>
      <w:r>
        <w:rPr>
          <w:bCs/>
          <w:sz w:val="28"/>
          <w:szCs w:val="28"/>
        </w:rPr>
        <w:t>3</w:t>
      </w:r>
    </w:p>
    <w:p w14:paraId="418FF575" w14:textId="77777777" w:rsidR="00F941EE" w:rsidRDefault="00F941EE" w:rsidP="00F941EE"/>
    <w:p w14:paraId="63B317B7" w14:textId="47D4961F" w:rsidR="00F941EE" w:rsidRDefault="00F941EE" w:rsidP="00F941EE">
      <w:r>
        <w:t>Forslagsstiller: B-72</w:t>
      </w:r>
    </w:p>
    <w:p w14:paraId="5C22027D" w14:textId="77777777" w:rsidR="00F941EE" w:rsidRDefault="00F941EE" w:rsidP="00F941EE"/>
    <w:p w14:paraId="68A1A61D" w14:textId="77777777" w:rsidR="00F941EE" w:rsidRDefault="00F941EE" w:rsidP="00F941EE">
      <w:r>
        <w:t>Henvisning:</w:t>
      </w:r>
    </w:p>
    <w:p w14:paraId="1C6E9030" w14:textId="77777777" w:rsidR="00F941EE" w:rsidRDefault="00F941EE" w:rsidP="00F941EE">
      <w:r>
        <w:t>Lov og reglementer, Satser og aldersbestemmelser, 1.3.3 Krav mot den nye klubben</w:t>
      </w:r>
    </w:p>
    <w:p w14:paraId="1A9B0538" w14:textId="77777777" w:rsidR="00F941EE" w:rsidRDefault="00F941EE" w:rsidP="00F941EE"/>
    <w:p w14:paraId="589E3942" w14:textId="77777777" w:rsidR="00F941EE" w:rsidRPr="001D2606" w:rsidRDefault="00F941EE" w:rsidP="00F941EE">
      <w:pPr>
        <w:rPr>
          <w:b/>
          <w:bCs/>
        </w:rPr>
      </w:pPr>
      <w:r w:rsidRPr="001D2606">
        <w:rPr>
          <w:b/>
          <w:bCs/>
        </w:rPr>
        <w:t>Eksisterende tekst i dagens regel:</w:t>
      </w:r>
    </w:p>
    <w:p w14:paraId="49077F2E" w14:textId="77777777" w:rsidR="00F941EE" w:rsidRDefault="00F941EE" w:rsidP="00F941EE">
      <w:pPr>
        <w:spacing w:line="240" w:lineRule="auto"/>
      </w:pPr>
      <w:r w:rsidRPr="001D2606">
        <w:t>Maksimale overgangssummer (Representasjonsreglementet)</w:t>
      </w:r>
    </w:p>
    <w:p w14:paraId="27CF4D9F" w14:textId="77777777" w:rsidR="00F941EE" w:rsidRPr="001D2606" w:rsidRDefault="00F941EE" w:rsidP="00F941EE">
      <w:pPr>
        <w:spacing w:line="240" w:lineRule="auto"/>
      </w:pPr>
    </w:p>
    <w:p w14:paraId="3FA6D842" w14:textId="77777777" w:rsidR="00F941EE" w:rsidRPr="001D2606" w:rsidRDefault="00F941EE" w:rsidP="00F941EE">
      <w:pPr>
        <w:spacing w:line="240" w:lineRule="auto"/>
      </w:pPr>
      <w:r w:rsidRPr="001D2606">
        <w:rPr>
          <w:b/>
          <w:bCs/>
        </w:rPr>
        <w:t>SENIOR</w:t>
      </w:r>
    </w:p>
    <w:p w14:paraId="7EC33FED" w14:textId="77777777" w:rsidR="00F941EE" w:rsidRPr="001D2606" w:rsidRDefault="00F941EE" w:rsidP="00F941EE">
      <w:pPr>
        <w:spacing w:line="240" w:lineRule="auto"/>
      </w:pPr>
      <w:r w:rsidRPr="001D2606">
        <w:t>Ranking</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10"/>
        <w:gridCol w:w="1090"/>
      </w:tblGrid>
      <w:tr w:rsidR="00F941EE" w:rsidRPr="001D2606" w14:paraId="368CBBED" w14:textId="77777777" w:rsidTr="0093783E">
        <w:tc>
          <w:tcPr>
            <w:tcW w:w="0" w:type="auto"/>
            <w:shd w:val="clear" w:color="auto" w:fill="FFFFFF"/>
            <w:vAlign w:val="center"/>
            <w:hideMark/>
          </w:tcPr>
          <w:p w14:paraId="23787324" w14:textId="77777777" w:rsidR="00F941EE" w:rsidRPr="001D2606" w:rsidRDefault="00F941EE" w:rsidP="0093783E">
            <w:pPr>
              <w:spacing w:line="240" w:lineRule="auto"/>
            </w:pPr>
            <w:r w:rsidRPr="001D2606">
              <w:t>1. – 4. plass</w:t>
            </w:r>
          </w:p>
        </w:tc>
        <w:tc>
          <w:tcPr>
            <w:tcW w:w="0" w:type="auto"/>
            <w:shd w:val="clear" w:color="auto" w:fill="FFFFFF"/>
            <w:vAlign w:val="center"/>
            <w:hideMark/>
          </w:tcPr>
          <w:p w14:paraId="5EE5F249" w14:textId="77777777" w:rsidR="00F941EE" w:rsidRPr="001D2606" w:rsidRDefault="00F941EE" w:rsidP="0093783E">
            <w:pPr>
              <w:spacing w:line="240" w:lineRule="auto"/>
            </w:pPr>
            <w:r w:rsidRPr="001D2606">
              <w:t xml:space="preserve">kr </w:t>
            </w:r>
            <w:proofErr w:type="gramStart"/>
            <w:r w:rsidRPr="001D2606">
              <w:t>10.000,-</w:t>
            </w:r>
            <w:proofErr w:type="gramEnd"/>
          </w:p>
        </w:tc>
      </w:tr>
      <w:tr w:rsidR="00F941EE" w:rsidRPr="001D2606" w14:paraId="18C445E1" w14:textId="77777777" w:rsidTr="0093783E">
        <w:tc>
          <w:tcPr>
            <w:tcW w:w="0" w:type="auto"/>
            <w:shd w:val="clear" w:color="auto" w:fill="FFFFFF"/>
            <w:vAlign w:val="center"/>
            <w:hideMark/>
          </w:tcPr>
          <w:p w14:paraId="50125208" w14:textId="77777777" w:rsidR="00F941EE" w:rsidRPr="001D2606" w:rsidRDefault="00F941EE" w:rsidP="0093783E">
            <w:pPr>
              <w:spacing w:line="240" w:lineRule="auto"/>
            </w:pPr>
            <w:r w:rsidRPr="001D2606">
              <w:t>5. – 8. plass</w:t>
            </w:r>
          </w:p>
        </w:tc>
        <w:tc>
          <w:tcPr>
            <w:tcW w:w="0" w:type="auto"/>
            <w:shd w:val="clear" w:color="auto" w:fill="FFFFFF"/>
            <w:vAlign w:val="center"/>
            <w:hideMark/>
          </w:tcPr>
          <w:p w14:paraId="69E1DC10" w14:textId="77777777" w:rsidR="00F941EE" w:rsidRPr="001D2606" w:rsidRDefault="00F941EE" w:rsidP="0093783E">
            <w:pPr>
              <w:spacing w:line="240" w:lineRule="auto"/>
            </w:pPr>
            <w:r w:rsidRPr="001D2606">
              <w:t xml:space="preserve">kr </w:t>
            </w:r>
            <w:proofErr w:type="gramStart"/>
            <w:r w:rsidRPr="001D2606">
              <w:t>8.000,-</w:t>
            </w:r>
            <w:proofErr w:type="gramEnd"/>
          </w:p>
        </w:tc>
      </w:tr>
      <w:tr w:rsidR="00F941EE" w:rsidRPr="001D2606" w14:paraId="651734D4" w14:textId="77777777" w:rsidTr="0093783E">
        <w:tc>
          <w:tcPr>
            <w:tcW w:w="0" w:type="auto"/>
            <w:shd w:val="clear" w:color="auto" w:fill="FFFFFF"/>
            <w:vAlign w:val="center"/>
            <w:hideMark/>
          </w:tcPr>
          <w:p w14:paraId="3CB98A14" w14:textId="77777777" w:rsidR="00F941EE" w:rsidRPr="001D2606" w:rsidRDefault="00F941EE" w:rsidP="0093783E">
            <w:pPr>
              <w:spacing w:line="240" w:lineRule="auto"/>
            </w:pPr>
            <w:r w:rsidRPr="001D2606">
              <w:t>9. – 16. plass</w:t>
            </w:r>
          </w:p>
        </w:tc>
        <w:tc>
          <w:tcPr>
            <w:tcW w:w="0" w:type="auto"/>
            <w:shd w:val="clear" w:color="auto" w:fill="FFFFFF"/>
            <w:vAlign w:val="center"/>
            <w:hideMark/>
          </w:tcPr>
          <w:p w14:paraId="34F2E3BA" w14:textId="77777777" w:rsidR="00F941EE" w:rsidRPr="001D2606" w:rsidRDefault="00F941EE" w:rsidP="0093783E">
            <w:pPr>
              <w:spacing w:line="240" w:lineRule="auto"/>
            </w:pPr>
            <w:r w:rsidRPr="001D2606">
              <w:t xml:space="preserve">kr </w:t>
            </w:r>
            <w:proofErr w:type="gramStart"/>
            <w:r w:rsidRPr="001D2606">
              <w:t>6.000,-</w:t>
            </w:r>
            <w:proofErr w:type="gramEnd"/>
          </w:p>
        </w:tc>
      </w:tr>
      <w:tr w:rsidR="00F941EE" w:rsidRPr="001D2606" w14:paraId="0294B19E" w14:textId="77777777" w:rsidTr="0093783E">
        <w:tc>
          <w:tcPr>
            <w:tcW w:w="0" w:type="auto"/>
            <w:shd w:val="clear" w:color="auto" w:fill="FFFFFF"/>
            <w:vAlign w:val="center"/>
            <w:hideMark/>
          </w:tcPr>
          <w:p w14:paraId="46529630" w14:textId="77777777" w:rsidR="00F941EE" w:rsidRPr="001D2606" w:rsidRDefault="00F941EE" w:rsidP="0093783E">
            <w:pPr>
              <w:spacing w:line="240" w:lineRule="auto"/>
            </w:pPr>
            <w:r w:rsidRPr="001D2606">
              <w:t>17. – 20. plass</w:t>
            </w:r>
          </w:p>
        </w:tc>
        <w:tc>
          <w:tcPr>
            <w:tcW w:w="0" w:type="auto"/>
            <w:shd w:val="clear" w:color="auto" w:fill="FFFFFF"/>
            <w:vAlign w:val="center"/>
            <w:hideMark/>
          </w:tcPr>
          <w:p w14:paraId="69587BDD" w14:textId="77777777" w:rsidR="00F941EE" w:rsidRPr="001D2606" w:rsidRDefault="00F941EE" w:rsidP="0093783E">
            <w:pPr>
              <w:spacing w:line="240" w:lineRule="auto"/>
            </w:pPr>
            <w:r w:rsidRPr="001D2606">
              <w:t xml:space="preserve">kr </w:t>
            </w:r>
            <w:proofErr w:type="gramStart"/>
            <w:r w:rsidRPr="001D2606">
              <w:t>3.000,-</w:t>
            </w:r>
            <w:proofErr w:type="gramEnd"/>
          </w:p>
        </w:tc>
      </w:tr>
    </w:tbl>
    <w:p w14:paraId="1D6EB632" w14:textId="77777777" w:rsidR="00F941EE" w:rsidRPr="001D2606" w:rsidRDefault="00F941EE" w:rsidP="00F941EE">
      <w:pPr>
        <w:spacing w:line="240" w:lineRule="auto"/>
      </w:pPr>
      <w:r w:rsidRPr="001D2606">
        <w:rPr>
          <w:b/>
          <w:bCs/>
        </w:rPr>
        <w:t>ELDRE JUNIOR</w:t>
      </w:r>
    </w:p>
    <w:p w14:paraId="3B504DB2" w14:textId="77777777" w:rsidR="00F941EE" w:rsidRPr="001D2606" w:rsidRDefault="00F941EE" w:rsidP="00F941EE">
      <w:pPr>
        <w:spacing w:line="240" w:lineRule="auto"/>
      </w:pPr>
      <w:r w:rsidRPr="001D2606">
        <w:t>Ranking</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90"/>
        <w:gridCol w:w="970"/>
      </w:tblGrid>
      <w:tr w:rsidR="00F941EE" w:rsidRPr="001D2606" w14:paraId="79D3C0F6" w14:textId="77777777" w:rsidTr="0093783E">
        <w:tc>
          <w:tcPr>
            <w:tcW w:w="0" w:type="auto"/>
            <w:shd w:val="clear" w:color="auto" w:fill="FFFFFF"/>
            <w:vAlign w:val="center"/>
            <w:hideMark/>
          </w:tcPr>
          <w:p w14:paraId="12C1729E" w14:textId="77777777" w:rsidR="00F941EE" w:rsidRPr="001D2606" w:rsidRDefault="00F941EE" w:rsidP="0093783E">
            <w:pPr>
              <w:spacing w:line="240" w:lineRule="auto"/>
            </w:pPr>
            <w:r w:rsidRPr="001D2606">
              <w:t>1. – 4. plass</w:t>
            </w:r>
          </w:p>
        </w:tc>
        <w:tc>
          <w:tcPr>
            <w:tcW w:w="0" w:type="auto"/>
            <w:shd w:val="clear" w:color="auto" w:fill="FFFFFF"/>
            <w:vAlign w:val="center"/>
            <w:hideMark/>
          </w:tcPr>
          <w:p w14:paraId="2256DFC8" w14:textId="77777777" w:rsidR="00F941EE" w:rsidRPr="001D2606" w:rsidRDefault="00F941EE" w:rsidP="0093783E">
            <w:pPr>
              <w:spacing w:line="240" w:lineRule="auto"/>
            </w:pPr>
            <w:r w:rsidRPr="001D2606">
              <w:t xml:space="preserve">kr </w:t>
            </w:r>
            <w:proofErr w:type="gramStart"/>
            <w:r w:rsidRPr="001D2606">
              <w:t>6.000,-</w:t>
            </w:r>
            <w:proofErr w:type="gramEnd"/>
          </w:p>
        </w:tc>
      </w:tr>
      <w:tr w:rsidR="00F941EE" w:rsidRPr="001D2606" w14:paraId="1A1AC786" w14:textId="77777777" w:rsidTr="0093783E">
        <w:tc>
          <w:tcPr>
            <w:tcW w:w="0" w:type="auto"/>
            <w:shd w:val="clear" w:color="auto" w:fill="FFFFFF"/>
            <w:vAlign w:val="center"/>
            <w:hideMark/>
          </w:tcPr>
          <w:p w14:paraId="4B9E9E3E" w14:textId="77777777" w:rsidR="00F941EE" w:rsidRPr="001D2606" w:rsidRDefault="00F941EE" w:rsidP="0093783E">
            <w:pPr>
              <w:spacing w:line="240" w:lineRule="auto"/>
            </w:pPr>
            <w:r w:rsidRPr="001D2606">
              <w:t>5. – 8. plass</w:t>
            </w:r>
          </w:p>
        </w:tc>
        <w:tc>
          <w:tcPr>
            <w:tcW w:w="0" w:type="auto"/>
            <w:shd w:val="clear" w:color="auto" w:fill="FFFFFF"/>
            <w:vAlign w:val="center"/>
            <w:hideMark/>
          </w:tcPr>
          <w:p w14:paraId="1F299A8D" w14:textId="77777777" w:rsidR="00F941EE" w:rsidRPr="001D2606" w:rsidRDefault="00F941EE" w:rsidP="0093783E">
            <w:pPr>
              <w:spacing w:line="240" w:lineRule="auto"/>
            </w:pPr>
            <w:r w:rsidRPr="001D2606">
              <w:t xml:space="preserve">kr </w:t>
            </w:r>
            <w:proofErr w:type="gramStart"/>
            <w:r w:rsidRPr="001D2606">
              <w:t>4.000,-</w:t>
            </w:r>
            <w:proofErr w:type="gramEnd"/>
          </w:p>
        </w:tc>
      </w:tr>
      <w:tr w:rsidR="00F941EE" w:rsidRPr="001D2606" w14:paraId="11BF6754" w14:textId="77777777" w:rsidTr="0093783E">
        <w:tc>
          <w:tcPr>
            <w:tcW w:w="0" w:type="auto"/>
            <w:shd w:val="clear" w:color="auto" w:fill="FFFFFF"/>
            <w:vAlign w:val="center"/>
            <w:hideMark/>
          </w:tcPr>
          <w:p w14:paraId="10653148" w14:textId="77777777" w:rsidR="00F941EE" w:rsidRPr="001D2606" w:rsidRDefault="00F941EE" w:rsidP="0093783E">
            <w:pPr>
              <w:spacing w:line="240" w:lineRule="auto"/>
            </w:pPr>
            <w:r w:rsidRPr="001D2606">
              <w:t>9. – 16. plass</w:t>
            </w:r>
          </w:p>
        </w:tc>
        <w:tc>
          <w:tcPr>
            <w:tcW w:w="0" w:type="auto"/>
            <w:shd w:val="clear" w:color="auto" w:fill="FFFFFF"/>
            <w:vAlign w:val="center"/>
            <w:hideMark/>
          </w:tcPr>
          <w:p w14:paraId="15204338" w14:textId="77777777" w:rsidR="00F941EE" w:rsidRPr="001D2606" w:rsidRDefault="00F941EE" w:rsidP="0093783E">
            <w:pPr>
              <w:spacing w:line="240" w:lineRule="auto"/>
            </w:pPr>
            <w:r w:rsidRPr="001D2606">
              <w:t xml:space="preserve">kr </w:t>
            </w:r>
            <w:proofErr w:type="gramStart"/>
            <w:r w:rsidRPr="001D2606">
              <w:t>2.000,-</w:t>
            </w:r>
            <w:proofErr w:type="gramEnd"/>
          </w:p>
        </w:tc>
      </w:tr>
    </w:tbl>
    <w:p w14:paraId="76EBCCE4" w14:textId="77777777" w:rsidR="00F941EE" w:rsidRPr="001D2606" w:rsidRDefault="00F941EE" w:rsidP="00F941EE">
      <w:pPr>
        <w:spacing w:line="240" w:lineRule="auto"/>
      </w:pPr>
      <w:r w:rsidRPr="001D2606">
        <w:rPr>
          <w:b/>
          <w:bCs/>
        </w:rPr>
        <w:t>JUNIOR</w:t>
      </w:r>
    </w:p>
    <w:p w14:paraId="4F203CB1" w14:textId="77777777" w:rsidR="00F941EE" w:rsidRPr="001D2606" w:rsidRDefault="00F941EE" w:rsidP="00F941EE">
      <w:pPr>
        <w:spacing w:line="240" w:lineRule="auto"/>
      </w:pPr>
      <w:r w:rsidRPr="001D2606">
        <w:t>Ranking</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90"/>
        <w:gridCol w:w="970"/>
      </w:tblGrid>
      <w:tr w:rsidR="00F941EE" w:rsidRPr="001D2606" w14:paraId="2C080CAB" w14:textId="77777777" w:rsidTr="0093783E">
        <w:tc>
          <w:tcPr>
            <w:tcW w:w="0" w:type="auto"/>
            <w:shd w:val="clear" w:color="auto" w:fill="FFFFFF"/>
            <w:vAlign w:val="center"/>
            <w:hideMark/>
          </w:tcPr>
          <w:p w14:paraId="22C52181" w14:textId="77777777" w:rsidR="00F941EE" w:rsidRPr="001D2606" w:rsidRDefault="00F941EE" w:rsidP="0093783E">
            <w:pPr>
              <w:spacing w:line="240" w:lineRule="auto"/>
            </w:pPr>
            <w:r w:rsidRPr="001D2606">
              <w:t>1. – 4. plass</w:t>
            </w:r>
          </w:p>
        </w:tc>
        <w:tc>
          <w:tcPr>
            <w:tcW w:w="0" w:type="auto"/>
            <w:shd w:val="clear" w:color="auto" w:fill="FFFFFF"/>
            <w:vAlign w:val="center"/>
            <w:hideMark/>
          </w:tcPr>
          <w:p w14:paraId="7FA3051C" w14:textId="77777777" w:rsidR="00F941EE" w:rsidRPr="001D2606" w:rsidRDefault="00F941EE" w:rsidP="0093783E">
            <w:pPr>
              <w:spacing w:line="240" w:lineRule="auto"/>
            </w:pPr>
            <w:r w:rsidRPr="001D2606">
              <w:t xml:space="preserve">kr </w:t>
            </w:r>
            <w:proofErr w:type="gramStart"/>
            <w:r w:rsidRPr="001D2606">
              <w:t>6.000,-</w:t>
            </w:r>
            <w:proofErr w:type="gramEnd"/>
          </w:p>
        </w:tc>
      </w:tr>
      <w:tr w:rsidR="00F941EE" w:rsidRPr="001D2606" w14:paraId="44558F82" w14:textId="77777777" w:rsidTr="0093783E">
        <w:tc>
          <w:tcPr>
            <w:tcW w:w="0" w:type="auto"/>
            <w:shd w:val="clear" w:color="auto" w:fill="FFFFFF"/>
            <w:vAlign w:val="center"/>
            <w:hideMark/>
          </w:tcPr>
          <w:p w14:paraId="4BDABB96" w14:textId="77777777" w:rsidR="00F941EE" w:rsidRPr="001D2606" w:rsidRDefault="00F941EE" w:rsidP="0093783E">
            <w:pPr>
              <w:spacing w:line="240" w:lineRule="auto"/>
            </w:pPr>
            <w:r w:rsidRPr="001D2606">
              <w:t>5. – 8. plass</w:t>
            </w:r>
          </w:p>
        </w:tc>
        <w:tc>
          <w:tcPr>
            <w:tcW w:w="0" w:type="auto"/>
            <w:shd w:val="clear" w:color="auto" w:fill="FFFFFF"/>
            <w:vAlign w:val="center"/>
            <w:hideMark/>
          </w:tcPr>
          <w:p w14:paraId="215B3D90" w14:textId="77777777" w:rsidR="00F941EE" w:rsidRPr="001D2606" w:rsidRDefault="00F941EE" w:rsidP="0093783E">
            <w:pPr>
              <w:spacing w:line="240" w:lineRule="auto"/>
            </w:pPr>
            <w:r w:rsidRPr="001D2606">
              <w:t xml:space="preserve">kr </w:t>
            </w:r>
            <w:proofErr w:type="gramStart"/>
            <w:r w:rsidRPr="001D2606">
              <w:t>4.000,-</w:t>
            </w:r>
            <w:proofErr w:type="gramEnd"/>
          </w:p>
        </w:tc>
      </w:tr>
      <w:tr w:rsidR="00F941EE" w:rsidRPr="001D2606" w14:paraId="22ACB2AF" w14:textId="77777777" w:rsidTr="0093783E">
        <w:tc>
          <w:tcPr>
            <w:tcW w:w="0" w:type="auto"/>
            <w:shd w:val="clear" w:color="auto" w:fill="FFFFFF"/>
            <w:vAlign w:val="center"/>
            <w:hideMark/>
          </w:tcPr>
          <w:p w14:paraId="216F5209" w14:textId="77777777" w:rsidR="00F941EE" w:rsidRPr="001D2606" w:rsidRDefault="00F941EE" w:rsidP="0093783E">
            <w:pPr>
              <w:spacing w:line="240" w:lineRule="auto"/>
            </w:pPr>
            <w:r w:rsidRPr="001D2606">
              <w:t>9. – 16. plass</w:t>
            </w:r>
          </w:p>
        </w:tc>
        <w:tc>
          <w:tcPr>
            <w:tcW w:w="0" w:type="auto"/>
            <w:shd w:val="clear" w:color="auto" w:fill="FFFFFF"/>
            <w:vAlign w:val="center"/>
            <w:hideMark/>
          </w:tcPr>
          <w:p w14:paraId="46AAD4A6" w14:textId="77777777" w:rsidR="00F941EE" w:rsidRPr="001D2606" w:rsidRDefault="00F941EE" w:rsidP="0093783E">
            <w:pPr>
              <w:spacing w:line="240" w:lineRule="auto"/>
            </w:pPr>
            <w:r w:rsidRPr="001D2606">
              <w:t xml:space="preserve">kr </w:t>
            </w:r>
            <w:proofErr w:type="gramStart"/>
            <w:r w:rsidRPr="001D2606">
              <w:t>2.000,-</w:t>
            </w:r>
            <w:proofErr w:type="gramEnd"/>
          </w:p>
        </w:tc>
      </w:tr>
    </w:tbl>
    <w:p w14:paraId="564F96E6" w14:textId="77777777" w:rsidR="00F941EE" w:rsidRPr="001D2606" w:rsidRDefault="00F941EE" w:rsidP="00F941EE">
      <w:pPr>
        <w:spacing w:line="240" w:lineRule="auto"/>
      </w:pPr>
      <w:r w:rsidRPr="001D2606">
        <w:rPr>
          <w:i/>
          <w:iCs/>
        </w:rPr>
        <w:br/>
        <w:t>I tillegg kommer kr 500,- per år sammenhengende i klubb (maks 10 år)</w:t>
      </w:r>
    </w:p>
    <w:p w14:paraId="465CDFA7" w14:textId="77777777" w:rsidR="00F941EE" w:rsidRPr="001D2606" w:rsidRDefault="00F941EE" w:rsidP="00F941EE">
      <w:pPr>
        <w:spacing w:line="240" w:lineRule="auto"/>
      </w:pPr>
      <w:r w:rsidRPr="001D2606">
        <w:t>Kontraktløse spillere kan gå vederlagsfritt fra en klubb til en annen. Spillerkontrakter kan ikke inngås med spillere under 15 år. Spillerkontrakter med spillere mellom 15-18 år krever foreldres samtykke.</w:t>
      </w:r>
      <w:r w:rsidRPr="001D2606">
        <w:rPr>
          <w:b/>
          <w:bCs/>
        </w:rPr>
        <w:t>    </w:t>
      </w:r>
    </w:p>
    <w:p w14:paraId="73FCEB4C" w14:textId="77777777" w:rsidR="00F941EE" w:rsidRPr="001D2606" w:rsidRDefault="00F941EE" w:rsidP="00F941EE"/>
    <w:p w14:paraId="48DBB673" w14:textId="77777777" w:rsidR="00F941EE" w:rsidRDefault="00F941EE" w:rsidP="00F941EE">
      <w:pPr>
        <w:rPr>
          <w:b/>
          <w:bCs/>
        </w:rPr>
      </w:pPr>
      <w:r w:rsidRPr="001D2606">
        <w:rPr>
          <w:b/>
          <w:bCs/>
        </w:rPr>
        <w:t>Forslag til ny tekst:</w:t>
      </w:r>
    </w:p>
    <w:p w14:paraId="2FF32CB9" w14:textId="77777777" w:rsidR="00F941EE" w:rsidRPr="001D2606" w:rsidRDefault="00F941EE" w:rsidP="00F941EE">
      <w:pPr>
        <w:rPr>
          <w:strike/>
        </w:rPr>
      </w:pPr>
      <w:r w:rsidRPr="001D2606">
        <w:rPr>
          <w:strike/>
        </w:rPr>
        <w:t>Maksimale overgangssummer (Representasjonsreglementet)</w:t>
      </w:r>
    </w:p>
    <w:p w14:paraId="1F0791F8" w14:textId="77777777" w:rsidR="00F941EE" w:rsidRPr="001D2606" w:rsidRDefault="00F941EE" w:rsidP="00F941EE">
      <w:pPr>
        <w:spacing w:line="240" w:lineRule="auto"/>
        <w:rPr>
          <w:strike/>
        </w:rPr>
      </w:pPr>
      <w:r w:rsidRPr="001D2606">
        <w:rPr>
          <w:strike/>
        </w:rPr>
        <w:t>SENIOR</w:t>
      </w:r>
    </w:p>
    <w:p w14:paraId="0077ABFE" w14:textId="77777777" w:rsidR="00F941EE" w:rsidRPr="001D2606" w:rsidRDefault="00F941EE" w:rsidP="00F941EE">
      <w:pPr>
        <w:spacing w:line="240" w:lineRule="auto"/>
        <w:rPr>
          <w:strike/>
        </w:rPr>
      </w:pPr>
      <w:r w:rsidRPr="001D2606">
        <w:rPr>
          <w:strike/>
        </w:rPr>
        <w:t>Ranking</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10"/>
        <w:gridCol w:w="1090"/>
      </w:tblGrid>
      <w:tr w:rsidR="00F941EE" w:rsidRPr="001D2606" w14:paraId="0A0EC664" w14:textId="77777777" w:rsidTr="0093783E">
        <w:tc>
          <w:tcPr>
            <w:tcW w:w="0" w:type="auto"/>
            <w:shd w:val="clear" w:color="auto" w:fill="FFFFFF"/>
            <w:vAlign w:val="center"/>
            <w:hideMark/>
          </w:tcPr>
          <w:p w14:paraId="0A0DDB09" w14:textId="77777777" w:rsidR="00F941EE" w:rsidRPr="001D2606" w:rsidRDefault="00F941EE" w:rsidP="0093783E">
            <w:pPr>
              <w:spacing w:line="240" w:lineRule="auto"/>
              <w:rPr>
                <w:strike/>
              </w:rPr>
            </w:pPr>
            <w:r w:rsidRPr="001D2606">
              <w:rPr>
                <w:strike/>
              </w:rPr>
              <w:t>1. – 4. plass</w:t>
            </w:r>
          </w:p>
        </w:tc>
        <w:tc>
          <w:tcPr>
            <w:tcW w:w="0" w:type="auto"/>
            <w:shd w:val="clear" w:color="auto" w:fill="FFFFFF"/>
            <w:vAlign w:val="center"/>
            <w:hideMark/>
          </w:tcPr>
          <w:p w14:paraId="50989EBE" w14:textId="77777777" w:rsidR="00F941EE" w:rsidRPr="001D2606" w:rsidRDefault="00F941EE" w:rsidP="0093783E">
            <w:pPr>
              <w:spacing w:line="240" w:lineRule="auto"/>
              <w:rPr>
                <w:strike/>
              </w:rPr>
            </w:pPr>
            <w:r w:rsidRPr="001D2606">
              <w:rPr>
                <w:strike/>
              </w:rPr>
              <w:t xml:space="preserve">kr </w:t>
            </w:r>
            <w:proofErr w:type="gramStart"/>
            <w:r w:rsidRPr="001D2606">
              <w:rPr>
                <w:strike/>
              </w:rPr>
              <w:t>10.000,-</w:t>
            </w:r>
            <w:proofErr w:type="gramEnd"/>
          </w:p>
        </w:tc>
      </w:tr>
      <w:tr w:rsidR="00F941EE" w:rsidRPr="001D2606" w14:paraId="1F35D7A6" w14:textId="77777777" w:rsidTr="0093783E">
        <w:tc>
          <w:tcPr>
            <w:tcW w:w="0" w:type="auto"/>
            <w:shd w:val="clear" w:color="auto" w:fill="FFFFFF"/>
            <w:vAlign w:val="center"/>
            <w:hideMark/>
          </w:tcPr>
          <w:p w14:paraId="73DDA093" w14:textId="77777777" w:rsidR="00F941EE" w:rsidRPr="001D2606" w:rsidRDefault="00F941EE" w:rsidP="0093783E">
            <w:pPr>
              <w:spacing w:line="240" w:lineRule="auto"/>
              <w:rPr>
                <w:strike/>
              </w:rPr>
            </w:pPr>
            <w:r w:rsidRPr="001D2606">
              <w:rPr>
                <w:strike/>
              </w:rPr>
              <w:t>5. – 8. plass</w:t>
            </w:r>
          </w:p>
        </w:tc>
        <w:tc>
          <w:tcPr>
            <w:tcW w:w="0" w:type="auto"/>
            <w:shd w:val="clear" w:color="auto" w:fill="FFFFFF"/>
            <w:vAlign w:val="center"/>
            <w:hideMark/>
          </w:tcPr>
          <w:p w14:paraId="186614BA" w14:textId="77777777" w:rsidR="00F941EE" w:rsidRPr="001D2606" w:rsidRDefault="00F941EE" w:rsidP="0093783E">
            <w:pPr>
              <w:spacing w:line="240" w:lineRule="auto"/>
              <w:rPr>
                <w:strike/>
              </w:rPr>
            </w:pPr>
            <w:r w:rsidRPr="001D2606">
              <w:rPr>
                <w:strike/>
              </w:rPr>
              <w:t xml:space="preserve">kr </w:t>
            </w:r>
            <w:proofErr w:type="gramStart"/>
            <w:r w:rsidRPr="001D2606">
              <w:rPr>
                <w:strike/>
              </w:rPr>
              <w:t>8.000,-</w:t>
            </w:r>
            <w:proofErr w:type="gramEnd"/>
          </w:p>
        </w:tc>
      </w:tr>
      <w:tr w:rsidR="00F941EE" w:rsidRPr="001D2606" w14:paraId="6B825087" w14:textId="77777777" w:rsidTr="0093783E">
        <w:tc>
          <w:tcPr>
            <w:tcW w:w="0" w:type="auto"/>
            <w:shd w:val="clear" w:color="auto" w:fill="FFFFFF"/>
            <w:vAlign w:val="center"/>
            <w:hideMark/>
          </w:tcPr>
          <w:p w14:paraId="6F9EB7FE" w14:textId="77777777" w:rsidR="00F941EE" w:rsidRPr="001D2606" w:rsidRDefault="00F941EE" w:rsidP="0093783E">
            <w:pPr>
              <w:spacing w:line="240" w:lineRule="auto"/>
              <w:rPr>
                <w:strike/>
              </w:rPr>
            </w:pPr>
            <w:r w:rsidRPr="001D2606">
              <w:rPr>
                <w:strike/>
              </w:rPr>
              <w:t>9. – 16. plass</w:t>
            </w:r>
          </w:p>
        </w:tc>
        <w:tc>
          <w:tcPr>
            <w:tcW w:w="0" w:type="auto"/>
            <w:shd w:val="clear" w:color="auto" w:fill="FFFFFF"/>
            <w:vAlign w:val="center"/>
            <w:hideMark/>
          </w:tcPr>
          <w:p w14:paraId="3705906C" w14:textId="77777777" w:rsidR="00F941EE" w:rsidRPr="001D2606" w:rsidRDefault="00F941EE" w:rsidP="0093783E">
            <w:pPr>
              <w:spacing w:line="240" w:lineRule="auto"/>
              <w:rPr>
                <w:strike/>
              </w:rPr>
            </w:pPr>
            <w:r w:rsidRPr="001D2606">
              <w:rPr>
                <w:strike/>
              </w:rPr>
              <w:t xml:space="preserve">kr </w:t>
            </w:r>
            <w:proofErr w:type="gramStart"/>
            <w:r w:rsidRPr="001D2606">
              <w:rPr>
                <w:strike/>
              </w:rPr>
              <w:t>6.000,-</w:t>
            </w:r>
            <w:proofErr w:type="gramEnd"/>
          </w:p>
        </w:tc>
      </w:tr>
      <w:tr w:rsidR="00F941EE" w:rsidRPr="001D2606" w14:paraId="1BFD19DC" w14:textId="77777777" w:rsidTr="0093783E">
        <w:tc>
          <w:tcPr>
            <w:tcW w:w="0" w:type="auto"/>
            <w:shd w:val="clear" w:color="auto" w:fill="FFFFFF"/>
            <w:vAlign w:val="center"/>
            <w:hideMark/>
          </w:tcPr>
          <w:p w14:paraId="01584E52" w14:textId="77777777" w:rsidR="00F941EE" w:rsidRPr="001D2606" w:rsidRDefault="00F941EE" w:rsidP="0093783E">
            <w:pPr>
              <w:spacing w:line="240" w:lineRule="auto"/>
              <w:rPr>
                <w:strike/>
              </w:rPr>
            </w:pPr>
            <w:r w:rsidRPr="001D2606">
              <w:rPr>
                <w:strike/>
              </w:rPr>
              <w:t>17. – 20. plass</w:t>
            </w:r>
          </w:p>
        </w:tc>
        <w:tc>
          <w:tcPr>
            <w:tcW w:w="0" w:type="auto"/>
            <w:shd w:val="clear" w:color="auto" w:fill="FFFFFF"/>
            <w:vAlign w:val="center"/>
            <w:hideMark/>
          </w:tcPr>
          <w:p w14:paraId="33C15C42" w14:textId="77777777" w:rsidR="00F941EE" w:rsidRPr="001D2606" w:rsidRDefault="00F941EE" w:rsidP="0093783E">
            <w:pPr>
              <w:spacing w:line="240" w:lineRule="auto"/>
              <w:rPr>
                <w:strike/>
              </w:rPr>
            </w:pPr>
            <w:r w:rsidRPr="001D2606">
              <w:rPr>
                <w:strike/>
              </w:rPr>
              <w:t xml:space="preserve">kr </w:t>
            </w:r>
            <w:proofErr w:type="gramStart"/>
            <w:r w:rsidRPr="001D2606">
              <w:rPr>
                <w:strike/>
              </w:rPr>
              <w:t>3.000,-</w:t>
            </w:r>
            <w:proofErr w:type="gramEnd"/>
          </w:p>
        </w:tc>
      </w:tr>
    </w:tbl>
    <w:p w14:paraId="57D5CFA5" w14:textId="77777777" w:rsidR="00F941EE" w:rsidRPr="001D2606" w:rsidRDefault="00F941EE" w:rsidP="00F941EE">
      <w:pPr>
        <w:spacing w:line="240" w:lineRule="auto"/>
        <w:rPr>
          <w:strike/>
        </w:rPr>
      </w:pPr>
      <w:r w:rsidRPr="001D2606">
        <w:rPr>
          <w:strike/>
        </w:rPr>
        <w:t>ELDRE JUNIOR</w:t>
      </w:r>
    </w:p>
    <w:p w14:paraId="408BD069" w14:textId="77777777" w:rsidR="00F941EE" w:rsidRPr="001D2606" w:rsidRDefault="00F941EE" w:rsidP="00F941EE">
      <w:pPr>
        <w:spacing w:line="240" w:lineRule="auto"/>
        <w:rPr>
          <w:strike/>
        </w:rPr>
      </w:pPr>
      <w:r w:rsidRPr="001D2606">
        <w:rPr>
          <w:strike/>
        </w:rPr>
        <w:t>Ranking</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90"/>
        <w:gridCol w:w="970"/>
      </w:tblGrid>
      <w:tr w:rsidR="00F941EE" w:rsidRPr="001D2606" w14:paraId="33B76A9E" w14:textId="77777777" w:rsidTr="0093783E">
        <w:tc>
          <w:tcPr>
            <w:tcW w:w="0" w:type="auto"/>
            <w:shd w:val="clear" w:color="auto" w:fill="FFFFFF"/>
            <w:vAlign w:val="center"/>
            <w:hideMark/>
          </w:tcPr>
          <w:p w14:paraId="4EC717AC" w14:textId="77777777" w:rsidR="00F941EE" w:rsidRPr="001D2606" w:rsidRDefault="00F941EE" w:rsidP="0093783E">
            <w:pPr>
              <w:spacing w:line="240" w:lineRule="auto"/>
              <w:rPr>
                <w:strike/>
              </w:rPr>
            </w:pPr>
            <w:r w:rsidRPr="001D2606">
              <w:rPr>
                <w:strike/>
              </w:rPr>
              <w:t>1. – 4. plass</w:t>
            </w:r>
          </w:p>
        </w:tc>
        <w:tc>
          <w:tcPr>
            <w:tcW w:w="0" w:type="auto"/>
            <w:shd w:val="clear" w:color="auto" w:fill="FFFFFF"/>
            <w:vAlign w:val="center"/>
            <w:hideMark/>
          </w:tcPr>
          <w:p w14:paraId="46E3FEEB" w14:textId="77777777" w:rsidR="00F941EE" w:rsidRPr="001D2606" w:rsidRDefault="00F941EE" w:rsidP="0093783E">
            <w:pPr>
              <w:spacing w:line="240" w:lineRule="auto"/>
              <w:rPr>
                <w:strike/>
              </w:rPr>
            </w:pPr>
            <w:r w:rsidRPr="001D2606">
              <w:rPr>
                <w:strike/>
              </w:rPr>
              <w:t xml:space="preserve">kr </w:t>
            </w:r>
            <w:proofErr w:type="gramStart"/>
            <w:r w:rsidRPr="001D2606">
              <w:rPr>
                <w:strike/>
              </w:rPr>
              <w:t>6.000,-</w:t>
            </w:r>
            <w:proofErr w:type="gramEnd"/>
          </w:p>
        </w:tc>
      </w:tr>
      <w:tr w:rsidR="00F941EE" w:rsidRPr="001D2606" w14:paraId="549B442C" w14:textId="77777777" w:rsidTr="0093783E">
        <w:tc>
          <w:tcPr>
            <w:tcW w:w="0" w:type="auto"/>
            <w:shd w:val="clear" w:color="auto" w:fill="FFFFFF"/>
            <w:vAlign w:val="center"/>
            <w:hideMark/>
          </w:tcPr>
          <w:p w14:paraId="1E8202CC" w14:textId="77777777" w:rsidR="00F941EE" w:rsidRPr="001D2606" w:rsidRDefault="00F941EE" w:rsidP="0093783E">
            <w:pPr>
              <w:spacing w:line="240" w:lineRule="auto"/>
              <w:rPr>
                <w:strike/>
              </w:rPr>
            </w:pPr>
            <w:r w:rsidRPr="001D2606">
              <w:rPr>
                <w:strike/>
              </w:rPr>
              <w:t>5. – 8. plass</w:t>
            </w:r>
          </w:p>
        </w:tc>
        <w:tc>
          <w:tcPr>
            <w:tcW w:w="0" w:type="auto"/>
            <w:shd w:val="clear" w:color="auto" w:fill="FFFFFF"/>
            <w:vAlign w:val="center"/>
            <w:hideMark/>
          </w:tcPr>
          <w:p w14:paraId="7CB205F3" w14:textId="77777777" w:rsidR="00F941EE" w:rsidRPr="001D2606" w:rsidRDefault="00F941EE" w:rsidP="0093783E">
            <w:pPr>
              <w:spacing w:line="240" w:lineRule="auto"/>
              <w:rPr>
                <w:strike/>
              </w:rPr>
            </w:pPr>
            <w:r w:rsidRPr="001D2606">
              <w:rPr>
                <w:strike/>
              </w:rPr>
              <w:t xml:space="preserve">kr </w:t>
            </w:r>
            <w:proofErr w:type="gramStart"/>
            <w:r w:rsidRPr="001D2606">
              <w:rPr>
                <w:strike/>
              </w:rPr>
              <w:t>4.000,-</w:t>
            </w:r>
            <w:proofErr w:type="gramEnd"/>
          </w:p>
        </w:tc>
      </w:tr>
      <w:tr w:rsidR="00F941EE" w:rsidRPr="001D2606" w14:paraId="7AE93E69" w14:textId="77777777" w:rsidTr="0093783E">
        <w:tc>
          <w:tcPr>
            <w:tcW w:w="0" w:type="auto"/>
            <w:shd w:val="clear" w:color="auto" w:fill="FFFFFF"/>
            <w:vAlign w:val="center"/>
            <w:hideMark/>
          </w:tcPr>
          <w:p w14:paraId="6393206D" w14:textId="77777777" w:rsidR="00F941EE" w:rsidRPr="001D2606" w:rsidRDefault="00F941EE" w:rsidP="0093783E">
            <w:pPr>
              <w:spacing w:line="240" w:lineRule="auto"/>
              <w:rPr>
                <w:strike/>
              </w:rPr>
            </w:pPr>
            <w:r w:rsidRPr="001D2606">
              <w:rPr>
                <w:strike/>
              </w:rPr>
              <w:t>9. – 16. plass</w:t>
            </w:r>
          </w:p>
        </w:tc>
        <w:tc>
          <w:tcPr>
            <w:tcW w:w="0" w:type="auto"/>
            <w:shd w:val="clear" w:color="auto" w:fill="FFFFFF"/>
            <w:vAlign w:val="center"/>
            <w:hideMark/>
          </w:tcPr>
          <w:p w14:paraId="1E4FEAA3" w14:textId="77777777" w:rsidR="00F941EE" w:rsidRPr="001D2606" w:rsidRDefault="00F941EE" w:rsidP="0093783E">
            <w:pPr>
              <w:spacing w:line="240" w:lineRule="auto"/>
              <w:rPr>
                <w:strike/>
              </w:rPr>
            </w:pPr>
            <w:r w:rsidRPr="001D2606">
              <w:rPr>
                <w:strike/>
              </w:rPr>
              <w:t xml:space="preserve">kr </w:t>
            </w:r>
            <w:proofErr w:type="gramStart"/>
            <w:r w:rsidRPr="001D2606">
              <w:rPr>
                <w:strike/>
              </w:rPr>
              <w:t>2.000,-</w:t>
            </w:r>
            <w:proofErr w:type="gramEnd"/>
          </w:p>
        </w:tc>
      </w:tr>
      <w:tr w:rsidR="00F941EE" w:rsidRPr="001D2606" w14:paraId="4B60503B" w14:textId="77777777" w:rsidTr="0093783E">
        <w:tc>
          <w:tcPr>
            <w:tcW w:w="0" w:type="auto"/>
            <w:shd w:val="clear" w:color="auto" w:fill="FFFFFF"/>
            <w:vAlign w:val="center"/>
          </w:tcPr>
          <w:p w14:paraId="24520794" w14:textId="77777777" w:rsidR="00F941EE" w:rsidRDefault="00F941EE" w:rsidP="0093783E">
            <w:pPr>
              <w:spacing w:line="240" w:lineRule="auto"/>
              <w:rPr>
                <w:strike/>
              </w:rPr>
            </w:pPr>
          </w:p>
          <w:p w14:paraId="720AA910" w14:textId="77777777" w:rsidR="00F941EE" w:rsidRDefault="00F941EE" w:rsidP="0093783E">
            <w:pPr>
              <w:spacing w:line="240" w:lineRule="auto"/>
              <w:rPr>
                <w:strike/>
              </w:rPr>
            </w:pPr>
          </w:p>
          <w:p w14:paraId="721E46D4" w14:textId="77777777" w:rsidR="00F941EE" w:rsidRPr="001D2606" w:rsidRDefault="00F941EE" w:rsidP="0093783E">
            <w:pPr>
              <w:spacing w:line="240" w:lineRule="auto"/>
              <w:rPr>
                <w:strike/>
              </w:rPr>
            </w:pPr>
          </w:p>
        </w:tc>
        <w:tc>
          <w:tcPr>
            <w:tcW w:w="0" w:type="auto"/>
            <w:shd w:val="clear" w:color="auto" w:fill="FFFFFF"/>
            <w:vAlign w:val="center"/>
          </w:tcPr>
          <w:p w14:paraId="0E902822" w14:textId="77777777" w:rsidR="00F941EE" w:rsidRPr="001D2606" w:rsidRDefault="00F941EE" w:rsidP="0093783E">
            <w:pPr>
              <w:spacing w:line="240" w:lineRule="auto"/>
              <w:rPr>
                <w:strike/>
              </w:rPr>
            </w:pPr>
          </w:p>
        </w:tc>
      </w:tr>
    </w:tbl>
    <w:p w14:paraId="610C421F" w14:textId="77777777" w:rsidR="00F941EE" w:rsidRPr="001D2606" w:rsidRDefault="00F941EE" w:rsidP="00F941EE">
      <w:pPr>
        <w:spacing w:line="240" w:lineRule="auto"/>
        <w:rPr>
          <w:strike/>
        </w:rPr>
      </w:pPr>
      <w:r w:rsidRPr="001D2606">
        <w:rPr>
          <w:strike/>
        </w:rPr>
        <w:lastRenderedPageBreak/>
        <w:t>JUNIOR</w:t>
      </w:r>
    </w:p>
    <w:p w14:paraId="2E518265" w14:textId="77777777" w:rsidR="00F941EE" w:rsidRPr="001D2606" w:rsidRDefault="00F941EE" w:rsidP="00F941EE">
      <w:pPr>
        <w:spacing w:line="240" w:lineRule="auto"/>
        <w:rPr>
          <w:strike/>
        </w:rPr>
      </w:pPr>
      <w:r w:rsidRPr="001D2606">
        <w:rPr>
          <w:strike/>
        </w:rPr>
        <w:t>Ranking</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90"/>
        <w:gridCol w:w="970"/>
      </w:tblGrid>
      <w:tr w:rsidR="00F941EE" w:rsidRPr="001D2606" w14:paraId="05C5C241" w14:textId="77777777" w:rsidTr="0093783E">
        <w:tc>
          <w:tcPr>
            <w:tcW w:w="0" w:type="auto"/>
            <w:shd w:val="clear" w:color="auto" w:fill="FFFFFF"/>
            <w:vAlign w:val="center"/>
            <w:hideMark/>
          </w:tcPr>
          <w:p w14:paraId="08041C16" w14:textId="77777777" w:rsidR="00F941EE" w:rsidRPr="001D2606" w:rsidRDefault="00F941EE" w:rsidP="0093783E">
            <w:pPr>
              <w:spacing w:line="240" w:lineRule="auto"/>
              <w:rPr>
                <w:strike/>
              </w:rPr>
            </w:pPr>
            <w:r w:rsidRPr="001D2606">
              <w:rPr>
                <w:strike/>
              </w:rPr>
              <w:t>1. – 4. plass</w:t>
            </w:r>
          </w:p>
        </w:tc>
        <w:tc>
          <w:tcPr>
            <w:tcW w:w="0" w:type="auto"/>
            <w:shd w:val="clear" w:color="auto" w:fill="FFFFFF"/>
            <w:vAlign w:val="center"/>
            <w:hideMark/>
          </w:tcPr>
          <w:p w14:paraId="20B61EBB" w14:textId="77777777" w:rsidR="00F941EE" w:rsidRPr="001D2606" w:rsidRDefault="00F941EE" w:rsidP="0093783E">
            <w:pPr>
              <w:spacing w:line="240" w:lineRule="auto"/>
              <w:rPr>
                <w:strike/>
              </w:rPr>
            </w:pPr>
            <w:r w:rsidRPr="001D2606">
              <w:rPr>
                <w:strike/>
              </w:rPr>
              <w:t xml:space="preserve">kr </w:t>
            </w:r>
            <w:proofErr w:type="gramStart"/>
            <w:r w:rsidRPr="001D2606">
              <w:rPr>
                <w:strike/>
              </w:rPr>
              <w:t>6.000,-</w:t>
            </w:r>
            <w:proofErr w:type="gramEnd"/>
          </w:p>
        </w:tc>
      </w:tr>
      <w:tr w:rsidR="00F941EE" w:rsidRPr="001D2606" w14:paraId="24BC0EF0" w14:textId="77777777" w:rsidTr="0093783E">
        <w:tc>
          <w:tcPr>
            <w:tcW w:w="0" w:type="auto"/>
            <w:shd w:val="clear" w:color="auto" w:fill="FFFFFF"/>
            <w:vAlign w:val="center"/>
            <w:hideMark/>
          </w:tcPr>
          <w:p w14:paraId="0EB9F4AF" w14:textId="77777777" w:rsidR="00F941EE" w:rsidRPr="001D2606" w:rsidRDefault="00F941EE" w:rsidP="0093783E">
            <w:pPr>
              <w:spacing w:line="240" w:lineRule="auto"/>
              <w:rPr>
                <w:strike/>
              </w:rPr>
            </w:pPr>
            <w:r w:rsidRPr="001D2606">
              <w:rPr>
                <w:strike/>
              </w:rPr>
              <w:t>5. – 8. plass</w:t>
            </w:r>
          </w:p>
        </w:tc>
        <w:tc>
          <w:tcPr>
            <w:tcW w:w="0" w:type="auto"/>
            <w:shd w:val="clear" w:color="auto" w:fill="FFFFFF"/>
            <w:vAlign w:val="center"/>
            <w:hideMark/>
          </w:tcPr>
          <w:p w14:paraId="0EEC927A" w14:textId="77777777" w:rsidR="00F941EE" w:rsidRPr="001D2606" w:rsidRDefault="00F941EE" w:rsidP="0093783E">
            <w:pPr>
              <w:spacing w:line="240" w:lineRule="auto"/>
              <w:rPr>
                <w:strike/>
              </w:rPr>
            </w:pPr>
            <w:r w:rsidRPr="001D2606">
              <w:rPr>
                <w:strike/>
              </w:rPr>
              <w:t xml:space="preserve">kr </w:t>
            </w:r>
            <w:proofErr w:type="gramStart"/>
            <w:r w:rsidRPr="001D2606">
              <w:rPr>
                <w:strike/>
              </w:rPr>
              <w:t>4.000,-</w:t>
            </w:r>
            <w:proofErr w:type="gramEnd"/>
          </w:p>
        </w:tc>
      </w:tr>
      <w:tr w:rsidR="00F941EE" w:rsidRPr="001D2606" w14:paraId="5BE2F152" w14:textId="77777777" w:rsidTr="0093783E">
        <w:tc>
          <w:tcPr>
            <w:tcW w:w="0" w:type="auto"/>
            <w:shd w:val="clear" w:color="auto" w:fill="FFFFFF"/>
            <w:vAlign w:val="center"/>
            <w:hideMark/>
          </w:tcPr>
          <w:p w14:paraId="5D95E501" w14:textId="77777777" w:rsidR="00F941EE" w:rsidRPr="001D2606" w:rsidRDefault="00F941EE" w:rsidP="0093783E">
            <w:pPr>
              <w:spacing w:line="240" w:lineRule="auto"/>
              <w:rPr>
                <w:strike/>
              </w:rPr>
            </w:pPr>
            <w:r w:rsidRPr="001D2606">
              <w:rPr>
                <w:strike/>
              </w:rPr>
              <w:t>9. – 16. plass</w:t>
            </w:r>
          </w:p>
        </w:tc>
        <w:tc>
          <w:tcPr>
            <w:tcW w:w="0" w:type="auto"/>
            <w:shd w:val="clear" w:color="auto" w:fill="FFFFFF"/>
            <w:vAlign w:val="center"/>
            <w:hideMark/>
          </w:tcPr>
          <w:p w14:paraId="5A7F2CB5" w14:textId="77777777" w:rsidR="00F941EE" w:rsidRPr="001D2606" w:rsidRDefault="00F941EE" w:rsidP="0093783E">
            <w:pPr>
              <w:spacing w:line="240" w:lineRule="auto"/>
              <w:rPr>
                <w:strike/>
              </w:rPr>
            </w:pPr>
            <w:r w:rsidRPr="001D2606">
              <w:rPr>
                <w:strike/>
              </w:rPr>
              <w:t xml:space="preserve">kr </w:t>
            </w:r>
            <w:proofErr w:type="gramStart"/>
            <w:r w:rsidRPr="001D2606">
              <w:rPr>
                <w:strike/>
              </w:rPr>
              <w:t>2.000,-</w:t>
            </w:r>
            <w:proofErr w:type="gramEnd"/>
          </w:p>
        </w:tc>
      </w:tr>
    </w:tbl>
    <w:p w14:paraId="2C50C144" w14:textId="77777777" w:rsidR="00F941EE" w:rsidRPr="001D2606" w:rsidRDefault="00F941EE" w:rsidP="00F941EE">
      <w:pPr>
        <w:rPr>
          <w:strike/>
        </w:rPr>
      </w:pPr>
      <w:r w:rsidRPr="001D2606">
        <w:rPr>
          <w:i/>
          <w:iCs/>
          <w:strike/>
        </w:rPr>
        <w:br/>
        <w:t>I tillegg kommer kr 500,- per år sammenhengende i klubb (maks 10 år)</w:t>
      </w:r>
    </w:p>
    <w:p w14:paraId="31130573" w14:textId="77777777" w:rsidR="00F941EE" w:rsidRPr="001D2606" w:rsidRDefault="00F941EE" w:rsidP="00F941EE">
      <w:pPr>
        <w:rPr>
          <w:strike/>
        </w:rPr>
      </w:pPr>
      <w:r w:rsidRPr="001D2606">
        <w:rPr>
          <w:strike/>
        </w:rPr>
        <w:t>Kontraktløse spillere kan gå vederlagsfritt fra en klubb til en annen. Spillerkontrakter kan ikke inngås med spillere under 15 år. Spillerkontrakter med spillere mellom 15-18 år krever foreldres samtykke.    </w:t>
      </w:r>
    </w:p>
    <w:p w14:paraId="41C4EC03" w14:textId="77777777" w:rsidR="00F941EE" w:rsidRDefault="00F941EE" w:rsidP="00F941EE">
      <w:pPr>
        <w:rPr>
          <w:b/>
          <w:bCs/>
        </w:rPr>
      </w:pPr>
      <w:r>
        <w:rPr>
          <w:b/>
          <w:bCs/>
        </w:rPr>
        <w:t>Begrunnelse for forslaget:</w:t>
      </w:r>
    </w:p>
    <w:p w14:paraId="3A9F03C2" w14:textId="77777777" w:rsidR="00F941EE" w:rsidRDefault="00F941EE" w:rsidP="00F941EE">
      <w:r w:rsidRPr="001D2606">
        <w:t>Regelverket har utspilt sin rolle. Markedskreftene bør styre, og regelen er direkte respektløs mot klubbene som tar jobben med å utvikle spillere seriøst.</w:t>
      </w:r>
      <w:r>
        <w:t xml:space="preserve"> Planøkonomiske tendenser der prisen settes av de styrende kreftene bør man alltid unngå. Over en tiårs periode så legger en klubb fort ned langt over en million kroner i å utvikle en spiller. Med dagens regelverk så kan man få tilbake </w:t>
      </w:r>
      <w:proofErr w:type="spellStart"/>
      <w:r>
        <w:t>ca</w:t>
      </w:r>
      <w:proofErr w:type="spellEnd"/>
      <w:r>
        <w:t xml:space="preserve"> 1%. Fjern regelen helt, så kan klubbene selv forhandle om overgangssum, slik vi kjenner fra andre idretter.</w:t>
      </w:r>
    </w:p>
    <w:p w14:paraId="01600D0F" w14:textId="08F03E61" w:rsidR="00F941EE" w:rsidRDefault="00F941EE" w:rsidP="00F941EE"/>
    <w:p w14:paraId="512A281D" w14:textId="77777777" w:rsidR="00E178CB" w:rsidRDefault="00E178CB" w:rsidP="00F941EE">
      <w:pPr>
        <w:ind w:left="0" w:firstLine="0"/>
      </w:pPr>
    </w:p>
    <w:p w14:paraId="558F18C3" w14:textId="77777777" w:rsidR="00F941EE" w:rsidRPr="00A1796A" w:rsidRDefault="00F941EE" w:rsidP="00F941EE">
      <w:pPr>
        <w:rPr>
          <w:b/>
          <w:bCs/>
          <w:szCs w:val="24"/>
        </w:rPr>
      </w:pPr>
      <w:r w:rsidRPr="00A1796A">
        <w:rPr>
          <w:b/>
          <w:bCs/>
          <w:szCs w:val="24"/>
        </w:rPr>
        <w:t xml:space="preserve">Svar på høring </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F941EE" w:rsidRPr="00A1796A" w14:paraId="0C16CD6D" w14:textId="77777777" w:rsidTr="0093783E">
        <w:trPr>
          <w:trHeight w:val="977"/>
        </w:trPr>
        <w:tc>
          <w:tcPr>
            <w:tcW w:w="9631" w:type="dxa"/>
            <w:tcBorders>
              <w:top w:val="single" w:sz="4" w:space="0" w:color="000000"/>
              <w:left w:val="single" w:sz="4" w:space="0" w:color="000000"/>
              <w:bottom w:val="single" w:sz="4" w:space="0" w:color="000000"/>
              <w:right w:val="single" w:sz="4" w:space="0" w:color="000000"/>
            </w:tcBorders>
          </w:tcPr>
          <w:p w14:paraId="6DB5DB29" w14:textId="77777777" w:rsidR="00F941EE" w:rsidRPr="00A1796A" w:rsidRDefault="00F941EE" w:rsidP="0093783E">
            <w:pPr>
              <w:spacing w:after="0" w:line="259" w:lineRule="auto"/>
              <w:ind w:left="0" w:firstLine="0"/>
            </w:pPr>
            <w:r w:rsidRPr="00A1796A">
              <w:rPr>
                <w:b/>
                <w:color w:val="000000"/>
                <w:sz w:val="28"/>
              </w:rPr>
              <w:t xml:space="preserve"> </w:t>
            </w:r>
          </w:p>
          <w:p w14:paraId="74A5AA6E" w14:textId="77777777" w:rsidR="00F941EE" w:rsidRPr="00A1796A" w:rsidRDefault="00F941EE" w:rsidP="0093783E">
            <w:pPr>
              <w:spacing w:after="0" w:line="259" w:lineRule="auto"/>
              <w:ind w:left="0" w:firstLine="0"/>
            </w:pPr>
          </w:p>
          <w:p w14:paraId="12882597" w14:textId="77777777" w:rsidR="00F941EE" w:rsidRPr="00A1796A" w:rsidRDefault="00F941EE" w:rsidP="0093783E">
            <w:pPr>
              <w:spacing w:after="0" w:line="259" w:lineRule="auto"/>
              <w:ind w:left="0" w:firstLine="0"/>
            </w:pPr>
            <w:r w:rsidRPr="00A1796A">
              <w:rPr>
                <w:b/>
                <w:color w:val="000000"/>
                <w:sz w:val="28"/>
              </w:rPr>
              <w:t xml:space="preserve"> </w:t>
            </w:r>
          </w:p>
        </w:tc>
      </w:tr>
    </w:tbl>
    <w:p w14:paraId="61D39195" w14:textId="77777777" w:rsidR="00F941EE" w:rsidRPr="00A1796A" w:rsidRDefault="00F941EE" w:rsidP="00F941EE">
      <w:pPr>
        <w:pStyle w:val="Overskrift1"/>
        <w:ind w:left="-5"/>
        <w:rPr>
          <w:sz w:val="24"/>
          <w:szCs w:val="24"/>
        </w:rPr>
      </w:pPr>
      <w:r w:rsidRPr="00A1796A">
        <w:rPr>
          <w:sz w:val="24"/>
          <w:szCs w:val="24"/>
        </w:rPr>
        <w:t>Lov komiteens innstilling</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F941EE" w:rsidRPr="00A1796A" w14:paraId="414B77F2" w14:textId="77777777" w:rsidTr="0093783E">
        <w:trPr>
          <w:trHeight w:val="977"/>
        </w:trPr>
        <w:tc>
          <w:tcPr>
            <w:tcW w:w="9631" w:type="dxa"/>
            <w:tcBorders>
              <w:top w:val="single" w:sz="4" w:space="0" w:color="000000"/>
              <w:left w:val="single" w:sz="4" w:space="0" w:color="000000"/>
              <w:bottom w:val="single" w:sz="4" w:space="0" w:color="000000"/>
              <w:right w:val="single" w:sz="4" w:space="0" w:color="000000"/>
            </w:tcBorders>
          </w:tcPr>
          <w:p w14:paraId="0C84E9CF" w14:textId="77777777" w:rsidR="00F941EE" w:rsidRPr="00A1796A" w:rsidRDefault="00F941EE" w:rsidP="0093783E">
            <w:pPr>
              <w:spacing w:after="0" w:line="259" w:lineRule="auto"/>
              <w:ind w:left="0" w:firstLine="0"/>
            </w:pPr>
            <w:r w:rsidRPr="00A1796A">
              <w:rPr>
                <w:b/>
                <w:color w:val="000000"/>
                <w:sz w:val="28"/>
              </w:rPr>
              <w:t xml:space="preserve"> </w:t>
            </w:r>
          </w:p>
          <w:p w14:paraId="620A5428" w14:textId="77777777" w:rsidR="00F941EE" w:rsidRPr="00A1796A" w:rsidRDefault="00F941EE" w:rsidP="0093783E">
            <w:pPr>
              <w:spacing w:after="0" w:line="259" w:lineRule="auto"/>
              <w:ind w:left="0" w:firstLine="0"/>
            </w:pPr>
          </w:p>
        </w:tc>
      </w:tr>
    </w:tbl>
    <w:p w14:paraId="07454A98" w14:textId="77777777" w:rsidR="00F941EE" w:rsidRPr="00A1796A" w:rsidRDefault="00F941EE" w:rsidP="00F941EE">
      <w:pPr>
        <w:rPr>
          <w:bCs/>
          <w:sz w:val="28"/>
          <w:szCs w:val="28"/>
        </w:rPr>
      </w:pPr>
    </w:p>
    <w:p w14:paraId="2FB5630E" w14:textId="77777777" w:rsidR="00E178CB" w:rsidRDefault="00E178CB" w:rsidP="00F941EE">
      <w:pPr>
        <w:ind w:left="0" w:firstLine="0"/>
      </w:pPr>
    </w:p>
    <w:p w14:paraId="21844D5D" w14:textId="77777777" w:rsidR="00034620" w:rsidRDefault="00034620" w:rsidP="00F941EE">
      <w:pPr>
        <w:ind w:left="0" w:firstLine="0"/>
      </w:pPr>
    </w:p>
    <w:p w14:paraId="5C2A9FEB" w14:textId="77777777" w:rsidR="00034620" w:rsidRDefault="00034620" w:rsidP="00F941EE">
      <w:pPr>
        <w:ind w:left="0" w:firstLine="0"/>
      </w:pPr>
    </w:p>
    <w:p w14:paraId="17DEBFC5" w14:textId="77777777" w:rsidR="00034620" w:rsidRDefault="00034620" w:rsidP="00F941EE">
      <w:pPr>
        <w:ind w:left="0" w:firstLine="0"/>
      </w:pPr>
    </w:p>
    <w:p w14:paraId="70C4D807" w14:textId="77777777" w:rsidR="00034620" w:rsidRDefault="00034620" w:rsidP="00F941EE">
      <w:pPr>
        <w:ind w:left="0" w:firstLine="0"/>
      </w:pPr>
    </w:p>
    <w:p w14:paraId="07291225" w14:textId="77777777" w:rsidR="00034620" w:rsidRDefault="00034620" w:rsidP="00F941EE">
      <w:pPr>
        <w:ind w:left="0" w:firstLine="0"/>
      </w:pPr>
    </w:p>
    <w:p w14:paraId="02FB6EAA" w14:textId="77777777" w:rsidR="00034620" w:rsidRDefault="00034620" w:rsidP="00F941EE">
      <w:pPr>
        <w:ind w:left="0" w:firstLine="0"/>
      </w:pPr>
    </w:p>
    <w:p w14:paraId="29E301C3" w14:textId="77777777" w:rsidR="00034620" w:rsidRDefault="00034620" w:rsidP="00F941EE">
      <w:pPr>
        <w:ind w:left="0" w:firstLine="0"/>
      </w:pPr>
    </w:p>
    <w:p w14:paraId="6DC9FB47" w14:textId="77777777" w:rsidR="00034620" w:rsidRDefault="00034620" w:rsidP="00F941EE">
      <w:pPr>
        <w:ind w:left="0" w:firstLine="0"/>
      </w:pPr>
    </w:p>
    <w:p w14:paraId="08FAB3C1" w14:textId="77777777" w:rsidR="00034620" w:rsidRDefault="00034620" w:rsidP="00F941EE">
      <w:pPr>
        <w:ind w:left="0" w:firstLine="0"/>
      </w:pPr>
    </w:p>
    <w:p w14:paraId="56330807" w14:textId="77777777" w:rsidR="00034620" w:rsidRDefault="00034620" w:rsidP="00F941EE">
      <w:pPr>
        <w:ind w:left="0" w:firstLine="0"/>
      </w:pPr>
    </w:p>
    <w:p w14:paraId="538748CA" w14:textId="77777777" w:rsidR="00034620" w:rsidRDefault="00034620" w:rsidP="00F941EE">
      <w:pPr>
        <w:ind w:left="0" w:firstLine="0"/>
      </w:pPr>
    </w:p>
    <w:p w14:paraId="0D7FA9F8" w14:textId="77777777" w:rsidR="00034620" w:rsidRDefault="00034620" w:rsidP="00F941EE">
      <w:pPr>
        <w:ind w:left="0" w:firstLine="0"/>
      </w:pPr>
    </w:p>
    <w:p w14:paraId="53D7E3A8" w14:textId="77777777" w:rsidR="00034620" w:rsidRDefault="00034620" w:rsidP="00F941EE">
      <w:pPr>
        <w:ind w:left="0" w:firstLine="0"/>
      </w:pPr>
    </w:p>
    <w:p w14:paraId="33AC86A5" w14:textId="77777777" w:rsidR="00034620" w:rsidRDefault="00034620" w:rsidP="00F941EE">
      <w:pPr>
        <w:ind w:left="0" w:firstLine="0"/>
      </w:pPr>
    </w:p>
    <w:p w14:paraId="7837199E" w14:textId="77777777" w:rsidR="00034620" w:rsidRDefault="00034620" w:rsidP="00F941EE">
      <w:pPr>
        <w:ind w:left="0" w:firstLine="0"/>
      </w:pPr>
    </w:p>
    <w:p w14:paraId="1E91FA14" w14:textId="77777777" w:rsidR="00034620" w:rsidRDefault="00034620" w:rsidP="00F941EE">
      <w:pPr>
        <w:ind w:left="0" w:firstLine="0"/>
      </w:pPr>
    </w:p>
    <w:p w14:paraId="10F6B902" w14:textId="77777777" w:rsidR="00034620" w:rsidRDefault="00034620" w:rsidP="00F941EE">
      <w:pPr>
        <w:ind w:left="0" w:firstLine="0"/>
      </w:pPr>
    </w:p>
    <w:p w14:paraId="5D9B0C3B" w14:textId="77777777" w:rsidR="00034620" w:rsidRDefault="00034620" w:rsidP="00F941EE">
      <w:pPr>
        <w:ind w:left="0" w:firstLine="0"/>
      </w:pPr>
    </w:p>
    <w:p w14:paraId="1840E0CA" w14:textId="77777777" w:rsidR="00034620" w:rsidRDefault="00034620" w:rsidP="00F941EE">
      <w:pPr>
        <w:ind w:left="0" w:firstLine="0"/>
      </w:pPr>
    </w:p>
    <w:p w14:paraId="14A119EB" w14:textId="77777777" w:rsidR="00D37936" w:rsidRDefault="00D37936" w:rsidP="00F941EE">
      <w:pPr>
        <w:ind w:left="0" w:firstLine="0"/>
      </w:pPr>
    </w:p>
    <w:p w14:paraId="648D54F3" w14:textId="77777777" w:rsidR="00E178CB" w:rsidRDefault="00E178CB" w:rsidP="002B78D2"/>
    <w:p w14:paraId="618DB624" w14:textId="77777777" w:rsidR="00D37936" w:rsidRDefault="00D37936" w:rsidP="002B78D2"/>
    <w:p w14:paraId="63BEE1F4" w14:textId="184EDD3C" w:rsidR="00F941EE" w:rsidRPr="00A1796A" w:rsidRDefault="00F941EE" w:rsidP="00F941EE">
      <w:pPr>
        <w:jc w:val="center"/>
        <w:rPr>
          <w:b/>
          <w:sz w:val="36"/>
          <w:szCs w:val="36"/>
        </w:rPr>
      </w:pPr>
      <w:r w:rsidRPr="00A1796A">
        <w:rPr>
          <w:b/>
          <w:sz w:val="36"/>
          <w:szCs w:val="36"/>
        </w:rPr>
        <w:lastRenderedPageBreak/>
        <w:t xml:space="preserve">Forslag </w:t>
      </w:r>
      <w:r w:rsidR="00DC6B88">
        <w:rPr>
          <w:b/>
          <w:sz w:val="36"/>
          <w:szCs w:val="36"/>
        </w:rPr>
        <w:t>3</w:t>
      </w:r>
      <w:r w:rsidRPr="00A1796A">
        <w:rPr>
          <w:b/>
          <w:sz w:val="36"/>
          <w:szCs w:val="36"/>
        </w:rPr>
        <w:t>/</w:t>
      </w:r>
      <w:r w:rsidR="002311FF">
        <w:rPr>
          <w:b/>
          <w:sz w:val="36"/>
          <w:szCs w:val="36"/>
        </w:rPr>
        <w:t>1</w:t>
      </w:r>
      <w:r w:rsidR="00034620">
        <w:rPr>
          <w:b/>
          <w:sz w:val="36"/>
          <w:szCs w:val="36"/>
        </w:rPr>
        <w:t>1</w:t>
      </w:r>
    </w:p>
    <w:p w14:paraId="2CEF31BF" w14:textId="77777777" w:rsidR="00F941EE" w:rsidRPr="000A48C5" w:rsidRDefault="00F941EE" w:rsidP="00F941EE">
      <w:pPr>
        <w:jc w:val="center"/>
        <w:rPr>
          <w:bCs/>
          <w:sz w:val="28"/>
          <w:szCs w:val="28"/>
        </w:rPr>
      </w:pPr>
      <w:r w:rsidRPr="000A48C5">
        <w:rPr>
          <w:bCs/>
          <w:sz w:val="28"/>
          <w:szCs w:val="28"/>
        </w:rPr>
        <w:t xml:space="preserve">Forslagsstiller: </w:t>
      </w:r>
      <w:r>
        <w:rPr>
          <w:bCs/>
          <w:sz w:val="28"/>
          <w:szCs w:val="28"/>
        </w:rPr>
        <w:t>B-72</w:t>
      </w:r>
    </w:p>
    <w:p w14:paraId="6F5439A3" w14:textId="324826C8" w:rsidR="00F941EE" w:rsidRDefault="00F941EE" w:rsidP="00F941EE">
      <w:pPr>
        <w:jc w:val="center"/>
        <w:rPr>
          <w:bCs/>
          <w:sz w:val="28"/>
          <w:szCs w:val="28"/>
        </w:rPr>
      </w:pPr>
      <w:r>
        <w:rPr>
          <w:bCs/>
          <w:sz w:val="28"/>
          <w:szCs w:val="28"/>
        </w:rPr>
        <w:t>Kap</w:t>
      </w:r>
      <w:r w:rsidR="00DC6B88">
        <w:rPr>
          <w:bCs/>
          <w:sz w:val="28"/>
          <w:szCs w:val="28"/>
        </w:rPr>
        <w:t>itel</w:t>
      </w:r>
      <w:r>
        <w:rPr>
          <w:bCs/>
          <w:sz w:val="28"/>
          <w:szCs w:val="28"/>
        </w:rPr>
        <w:t xml:space="preserve"> 2 - turneringer 2.10 premiering</w:t>
      </w:r>
    </w:p>
    <w:p w14:paraId="6D7C578A" w14:textId="77777777" w:rsidR="00F941EE" w:rsidRDefault="00F941EE" w:rsidP="00F941EE">
      <w:pPr>
        <w:jc w:val="center"/>
        <w:rPr>
          <w:bCs/>
          <w:sz w:val="28"/>
          <w:szCs w:val="28"/>
        </w:rPr>
      </w:pPr>
    </w:p>
    <w:p w14:paraId="43BF9FE3" w14:textId="77777777" w:rsidR="00F941EE" w:rsidRPr="00106983" w:rsidRDefault="00F941EE" w:rsidP="00F941EE">
      <w:pPr>
        <w:rPr>
          <w:b/>
          <w:bCs/>
        </w:rPr>
      </w:pPr>
      <w:r w:rsidRPr="00106983">
        <w:rPr>
          <w:b/>
          <w:bCs/>
        </w:rPr>
        <w:t>Forslagsstiller:</w:t>
      </w:r>
    </w:p>
    <w:p w14:paraId="2965A55A" w14:textId="77777777" w:rsidR="00F941EE" w:rsidRDefault="00F941EE" w:rsidP="00F941EE">
      <w:r>
        <w:t>B-72</w:t>
      </w:r>
    </w:p>
    <w:p w14:paraId="5EF07545" w14:textId="77777777" w:rsidR="00F941EE" w:rsidRDefault="00F941EE" w:rsidP="00F941EE"/>
    <w:p w14:paraId="3B853806" w14:textId="77777777" w:rsidR="00F941EE" w:rsidRPr="001D2606" w:rsidRDefault="00F941EE" w:rsidP="00F941EE">
      <w:pPr>
        <w:rPr>
          <w:b/>
          <w:bCs/>
        </w:rPr>
      </w:pPr>
      <w:r w:rsidRPr="001D2606">
        <w:rPr>
          <w:b/>
          <w:bCs/>
        </w:rPr>
        <w:t>Henvisning:</w:t>
      </w:r>
    </w:p>
    <w:p w14:paraId="00C31F37" w14:textId="77777777" w:rsidR="00F941EE" w:rsidRDefault="00F941EE" w:rsidP="00F941EE">
      <w:r>
        <w:t xml:space="preserve">Konkurransereglementet, </w:t>
      </w:r>
      <w:proofErr w:type="spellStart"/>
      <w:r>
        <w:t>Kap</w:t>
      </w:r>
      <w:proofErr w:type="spellEnd"/>
      <w:r>
        <w:t xml:space="preserve"> 2 – Turneringer / 2.10 Premiering</w:t>
      </w:r>
    </w:p>
    <w:p w14:paraId="40C09042" w14:textId="77777777" w:rsidR="00F941EE" w:rsidRDefault="00F941EE" w:rsidP="00F941EE"/>
    <w:p w14:paraId="58913D12" w14:textId="77777777" w:rsidR="00F941EE" w:rsidRPr="001D2606" w:rsidRDefault="00F941EE" w:rsidP="00F941EE">
      <w:pPr>
        <w:rPr>
          <w:b/>
          <w:bCs/>
        </w:rPr>
      </w:pPr>
      <w:r w:rsidRPr="001D2606">
        <w:rPr>
          <w:b/>
          <w:bCs/>
        </w:rPr>
        <w:t>Eksisterende tekst i dagens regel:</w:t>
      </w:r>
    </w:p>
    <w:p w14:paraId="56E0CF4E" w14:textId="77777777" w:rsidR="00F941EE" w:rsidRPr="00106983" w:rsidRDefault="00F941EE" w:rsidP="00F941EE">
      <w:pPr>
        <w:rPr>
          <w:b/>
          <w:bCs/>
        </w:rPr>
      </w:pPr>
      <w:r w:rsidRPr="00106983">
        <w:rPr>
          <w:b/>
          <w:bCs/>
        </w:rPr>
        <w:t>2.10.1 ANTALL PREMIER</w:t>
      </w:r>
    </w:p>
    <w:p w14:paraId="097DBAA2" w14:textId="77777777" w:rsidR="00F941EE" w:rsidRPr="00106983" w:rsidRDefault="00F941EE" w:rsidP="00F941EE">
      <w:pPr>
        <w:spacing w:line="240" w:lineRule="auto"/>
      </w:pPr>
      <w:r w:rsidRPr="00106983">
        <w:rPr>
          <w:b/>
          <w:bCs/>
        </w:rPr>
        <w:br/>
        <w:t>2.10.1.1 Generelle bestemmelser</w:t>
      </w:r>
    </w:p>
    <w:p w14:paraId="376D7D6B" w14:textId="77777777" w:rsidR="00F941EE" w:rsidRPr="00106983" w:rsidRDefault="00F941EE" w:rsidP="00F941EE">
      <w:pPr>
        <w:spacing w:line="240" w:lineRule="auto"/>
      </w:pPr>
      <w:r w:rsidRPr="00106983">
        <w:t>Minimum antatt deltakere som skal premieres i en klasse, er avhengig av antall påmeldte deltakere i denne klassen:</w:t>
      </w:r>
    </w:p>
    <w:tbl>
      <w:tblPr>
        <w:tblW w:w="9795" w:type="dxa"/>
        <w:shd w:val="clear" w:color="auto" w:fill="FFFFFF"/>
        <w:tblCellMar>
          <w:top w:w="15" w:type="dxa"/>
          <w:left w:w="15" w:type="dxa"/>
          <w:bottom w:w="15" w:type="dxa"/>
          <w:right w:w="15" w:type="dxa"/>
        </w:tblCellMar>
        <w:tblLook w:val="04A0" w:firstRow="1" w:lastRow="0" w:firstColumn="1" w:lastColumn="0" w:noHBand="0" w:noVBand="1"/>
      </w:tblPr>
      <w:tblGrid>
        <w:gridCol w:w="4069"/>
        <w:gridCol w:w="5726"/>
      </w:tblGrid>
      <w:tr w:rsidR="00F941EE" w:rsidRPr="00106983" w14:paraId="09DC410B" w14:textId="77777777" w:rsidTr="0093783E">
        <w:tc>
          <w:tcPr>
            <w:tcW w:w="0" w:type="auto"/>
            <w:shd w:val="clear" w:color="auto" w:fill="FFFFFF"/>
            <w:vAlign w:val="center"/>
            <w:hideMark/>
          </w:tcPr>
          <w:p w14:paraId="7E713DEB" w14:textId="77777777" w:rsidR="00F941EE" w:rsidRPr="00106983" w:rsidRDefault="00F941EE" w:rsidP="0093783E">
            <w:pPr>
              <w:spacing w:line="240" w:lineRule="auto"/>
            </w:pPr>
            <w:r w:rsidRPr="00106983">
              <w:rPr>
                <w:b/>
                <w:bCs/>
              </w:rPr>
              <w:t>Antall påmeldte deltakere</w:t>
            </w:r>
          </w:p>
        </w:tc>
        <w:tc>
          <w:tcPr>
            <w:tcW w:w="0" w:type="auto"/>
            <w:shd w:val="clear" w:color="auto" w:fill="FFFFFF"/>
            <w:vAlign w:val="center"/>
            <w:hideMark/>
          </w:tcPr>
          <w:p w14:paraId="59616E95" w14:textId="77777777" w:rsidR="00F941EE" w:rsidRPr="00106983" w:rsidRDefault="00F941EE" w:rsidP="0093783E">
            <w:pPr>
              <w:spacing w:line="240" w:lineRule="auto"/>
            </w:pPr>
            <w:r w:rsidRPr="00106983">
              <w:rPr>
                <w:b/>
                <w:bCs/>
              </w:rPr>
              <w:t>Minimum antall premierte deltakere</w:t>
            </w:r>
          </w:p>
        </w:tc>
      </w:tr>
      <w:tr w:rsidR="00F941EE" w:rsidRPr="00106983" w14:paraId="48A53E1E" w14:textId="77777777" w:rsidTr="0093783E">
        <w:tc>
          <w:tcPr>
            <w:tcW w:w="0" w:type="auto"/>
            <w:shd w:val="clear" w:color="auto" w:fill="FFFFFF"/>
            <w:vAlign w:val="center"/>
            <w:hideMark/>
          </w:tcPr>
          <w:p w14:paraId="61B80096" w14:textId="77777777" w:rsidR="00F941EE" w:rsidRPr="00106983" w:rsidRDefault="00F941EE" w:rsidP="0093783E">
            <w:pPr>
              <w:spacing w:line="240" w:lineRule="auto"/>
            </w:pPr>
            <w:r w:rsidRPr="00106983">
              <w:t>-5</w:t>
            </w:r>
          </w:p>
        </w:tc>
        <w:tc>
          <w:tcPr>
            <w:tcW w:w="0" w:type="auto"/>
            <w:shd w:val="clear" w:color="auto" w:fill="FFFFFF"/>
            <w:vAlign w:val="center"/>
            <w:hideMark/>
          </w:tcPr>
          <w:p w14:paraId="6AFB602B" w14:textId="77777777" w:rsidR="00F941EE" w:rsidRPr="00106983" w:rsidRDefault="00F941EE" w:rsidP="0093783E">
            <w:pPr>
              <w:spacing w:line="240" w:lineRule="auto"/>
            </w:pPr>
            <w:r w:rsidRPr="00106983">
              <w:t>   1</w:t>
            </w:r>
          </w:p>
        </w:tc>
      </w:tr>
      <w:tr w:rsidR="00F941EE" w:rsidRPr="00106983" w14:paraId="5AD74764" w14:textId="77777777" w:rsidTr="0093783E">
        <w:tc>
          <w:tcPr>
            <w:tcW w:w="0" w:type="auto"/>
            <w:shd w:val="clear" w:color="auto" w:fill="FFFFFF"/>
            <w:vAlign w:val="center"/>
            <w:hideMark/>
          </w:tcPr>
          <w:p w14:paraId="064CDF57" w14:textId="77777777" w:rsidR="00F941EE" w:rsidRPr="00106983" w:rsidRDefault="00F941EE" w:rsidP="0093783E">
            <w:pPr>
              <w:spacing w:line="240" w:lineRule="auto"/>
            </w:pPr>
            <w:r w:rsidRPr="00106983">
              <w:t>6-11</w:t>
            </w:r>
          </w:p>
        </w:tc>
        <w:tc>
          <w:tcPr>
            <w:tcW w:w="0" w:type="auto"/>
            <w:shd w:val="clear" w:color="auto" w:fill="FFFFFF"/>
            <w:vAlign w:val="center"/>
            <w:hideMark/>
          </w:tcPr>
          <w:p w14:paraId="4E20C94C" w14:textId="77777777" w:rsidR="00F941EE" w:rsidRPr="00106983" w:rsidRDefault="00F941EE" w:rsidP="0093783E">
            <w:pPr>
              <w:spacing w:line="240" w:lineRule="auto"/>
            </w:pPr>
            <w:r w:rsidRPr="00106983">
              <w:t>   2</w:t>
            </w:r>
          </w:p>
        </w:tc>
      </w:tr>
      <w:tr w:rsidR="00F941EE" w:rsidRPr="00106983" w14:paraId="4AC10D3A" w14:textId="77777777" w:rsidTr="0093783E">
        <w:tc>
          <w:tcPr>
            <w:tcW w:w="0" w:type="auto"/>
            <w:shd w:val="clear" w:color="auto" w:fill="FFFFFF"/>
            <w:vAlign w:val="center"/>
            <w:hideMark/>
          </w:tcPr>
          <w:p w14:paraId="0FDABEEB" w14:textId="77777777" w:rsidR="00F941EE" w:rsidRPr="00106983" w:rsidRDefault="00F941EE" w:rsidP="0093783E">
            <w:pPr>
              <w:spacing w:line="240" w:lineRule="auto"/>
            </w:pPr>
            <w:r w:rsidRPr="00106983">
              <w:t>12-32</w:t>
            </w:r>
          </w:p>
        </w:tc>
        <w:tc>
          <w:tcPr>
            <w:tcW w:w="0" w:type="auto"/>
            <w:shd w:val="clear" w:color="auto" w:fill="FFFFFF"/>
            <w:vAlign w:val="center"/>
            <w:hideMark/>
          </w:tcPr>
          <w:p w14:paraId="55DAECF3" w14:textId="77777777" w:rsidR="00F941EE" w:rsidRPr="00106983" w:rsidRDefault="00F941EE" w:rsidP="0093783E">
            <w:pPr>
              <w:spacing w:line="240" w:lineRule="auto"/>
            </w:pPr>
            <w:r w:rsidRPr="00106983">
              <w:t>   4</w:t>
            </w:r>
          </w:p>
        </w:tc>
      </w:tr>
      <w:tr w:rsidR="00F941EE" w:rsidRPr="00106983" w14:paraId="55EE7FAB" w14:textId="77777777" w:rsidTr="0093783E">
        <w:tc>
          <w:tcPr>
            <w:tcW w:w="0" w:type="auto"/>
            <w:shd w:val="clear" w:color="auto" w:fill="FFFFFF"/>
            <w:vAlign w:val="center"/>
            <w:hideMark/>
          </w:tcPr>
          <w:p w14:paraId="6B2559F0" w14:textId="77777777" w:rsidR="00F941EE" w:rsidRPr="00106983" w:rsidRDefault="00F941EE" w:rsidP="0093783E">
            <w:pPr>
              <w:spacing w:line="240" w:lineRule="auto"/>
            </w:pPr>
            <w:r w:rsidRPr="00106983">
              <w:t>33-64</w:t>
            </w:r>
          </w:p>
        </w:tc>
        <w:tc>
          <w:tcPr>
            <w:tcW w:w="0" w:type="auto"/>
            <w:shd w:val="clear" w:color="auto" w:fill="FFFFFF"/>
            <w:vAlign w:val="center"/>
            <w:hideMark/>
          </w:tcPr>
          <w:p w14:paraId="12F82D4C" w14:textId="77777777" w:rsidR="00F941EE" w:rsidRPr="00106983" w:rsidRDefault="00F941EE" w:rsidP="0093783E">
            <w:pPr>
              <w:spacing w:line="240" w:lineRule="auto"/>
            </w:pPr>
            <w:r w:rsidRPr="00106983">
              <w:t>   8</w:t>
            </w:r>
          </w:p>
        </w:tc>
      </w:tr>
      <w:tr w:rsidR="00F941EE" w:rsidRPr="00106983" w14:paraId="6389C634" w14:textId="77777777" w:rsidTr="0093783E">
        <w:tc>
          <w:tcPr>
            <w:tcW w:w="0" w:type="auto"/>
            <w:shd w:val="clear" w:color="auto" w:fill="FFFFFF"/>
            <w:vAlign w:val="center"/>
            <w:hideMark/>
          </w:tcPr>
          <w:p w14:paraId="39A4B2C4" w14:textId="77777777" w:rsidR="00F941EE" w:rsidRPr="00106983" w:rsidRDefault="00F941EE" w:rsidP="0093783E">
            <w:pPr>
              <w:spacing w:line="240" w:lineRule="auto"/>
            </w:pPr>
          </w:p>
        </w:tc>
        <w:tc>
          <w:tcPr>
            <w:tcW w:w="0" w:type="auto"/>
            <w:shd w:val="clear" w:color="auto" w:fill="FFFFFF"/>
            <w:vAlign w:val="center"/>
            <w:hideMark/>
          </w:tcPr>
          <w:p w14:paraId="7E6AD567" w14:textId="77777777" w:rsidR="00F941EE" w:rsidRPr="00106983" w:rsidRDefault="00F941EE" w:rsidP="0093783E">
            <w:pPr>
              <w:spacing w:line="240" w:lineRule="auto"/>
            </w:pPr>
            <w:r w:rsidRPr="00106983">
              <w:t> </w:t>
            </w:r>
          </w:p>
        </w:tc>
      </w:tr>
    </w:tbl>
    <w:p w14:paraId="3785A769" w14:textId="77777777" w:rsidR="00F941EE" w:rsidRDefault="00F941EE" w:rsidP="00F941EE">
      <w:pPr>
        <w:spacing w:line="240" w:lineRule="auto"/>
      </w:pPr>
      <w:r w:rsidRPr="00106983">
        <w:t>I klassene Jenter 12/ Gutter 12 og yngre skal alle deltakerne ha premie.</w:t>
      </w:r>
    </w:p>
    <w:p w14:paraId="71153DE7" w14:textId="77777777" w:rsidR="00DC6B88" w:rsidRPr="00106983" w:rsidRDefault="00DC6B88" w:rsidP="00F941EE">
      <w:pPr>
        <w:spacing w:line="240" w:lineRule="auto"/>
      </w:pPr>
    </w:p>
    <w:p w14:paraId="1D743DEA" w14:textId="77777777" w:rsidR="00F941EE" w:rsidRPr="00106983" w:rsidRDefault="00F941EE" w:rsidP="00F941EE">
      <w:pPr>
        <w:spacing w:line="240" w:lineRule="auto"/>
      </w:pPr>
      <w:r w:rsidRPr="00106983">
        <w:t>I NM skal bare «pallen» premieres </w:t>
      </w:r>
      <w:r w:rsidRPr="00106983">
        <w:rPr>
          <w:b/>
          <w:bCs/>
        </w:rPr>
        <w:t>i senior, veteran, junior og eldre junior</w:t>
      </w:r>
      <w:r w:rsidRPr="00106983">
        <w:t>.</w:t>
      </w:r>
    </w:p>
    <w:p w14:paraId="0F77FA86" w14:textId="77777777" w:rsidR="00F941EE" w:rsidRPr="00106983" w:rsidRDefault="00F941EE" w:rsidP="00F941EE">
      <w:pPr>
        <w:spacing w:line="240" w:lineRule="auto"/>
      </w:pPr>
    </w:p>
    <w:p w14:paraId="08D2A938" w14:textId="77777777" w:rsidR="00F941EE" w:rsidRPr="001D2606" w:rsidRDefault="00F941EE" w:rsidP="00F941EE">
      <w:pPr>
        <w:rPr>
          <w:b/>
          <w:bCs/>
        </w:rPr>
      </w:pPr>
      <w:r w:rsidRPr="001D2606">
        <w:rPr>
          <w:b/>
          <w:bCs/>
        </w:rPr>
        <w:t>Forslag til ny tekst:</w:t>
      </w:r>
    </w:p>
    <w:p w14:paraId="14B28836" w14:textId="77777777" w:rsidR="00F941EE" w:rsidRPr="00106983" w:rsidRDefault="00F941EE" w:rsidP="00F941EE">
      <w:pPr>
        <w:spacing w:line="240" w:lineRule="auto"/>
      </w:pPr>
      <w:r w:rsidRPr="00106983">
        <w:rPr>
          <w:b/>
          <w:bCs/>
        </w:rPr>
        <w:t>2.10.1.1 Generelle bestemmelser</w:t>
      </w:r>
    </w:p>
    <w:p w14:paraId="2020424E" w14:textId="77777777" w:rsidR="00F941EE" w:rsidRDefault="00F941EE" w:rsidP="00F941EE">
      <w:pPr>
        <w:spacing w:line="240" w:lineRule="auto"/>
      </w:pPr>
      <w:r w:rsidRPr="00106983">
        <w:t>Minimum antatt deltakere som skal premieres i en klasse</w:t>
      </w:r>
      <w:r>
        <w:t xml:space="preserve"> i NM, NC og RC</w:t>
      </w:r>
      <w:r w:rsidRPr="00106983">
        <w:t>, er avhengig av antall påmeldte deltakere i denne klassen:</w:t>
      </w:r>
    </w:p>
    <w:p w14:paraId="5B75EEDA" w14:textId="77777777" w:rsidR="00F941EE" w:rsidRPr="00106983" w:rsidRDefault="00F941EE" w:rsidP="00F941EE">
      <w:pPr>
        <w:spacing w:line="240" w:lineRule="auto"/>
      </w:pPr>
    </w:p>
    <w:tbl>
      <w:tblPr>
        <w:tblW w:w="9795" w:type="dxa"/>
        <w:shd w:val="clear" w:color="auto" w:fill="FFFFFF"/>
        <w:tblCellMar>
          <w:top w:w="15" w:type="dxa"/>
          <w:left w:w="15" w:type="dxa"/>
          <w:bottom w:w="15" w:type="dxa"/>
          <w:right w:w="15" w:type="dxa"/>
        </w:tblCellMar>
        <w:tblLook w:val="04A0" w:firstRow="1" w:lastRow="0" w:firstColumn="1" w:lastColumn="0" w:noHBand="0" w:noVBand="1"/>
      </w:tblPr>
      <w:tblGrid>
        <w:gridCol w:w="4069"/>
        <w:gridCol w:w="5726"/>
      </w:tblGrid>
      <w:tr w:rsidR="00F941EE" w:rsidRPr="00106983" w14:paraId="7904943A" w14:textId="77777777" w:rsidTr="0093783E">
        <w:tc>
          <w:tcPr>
            <w:tcW w:w="0" w:type="auto"/>
            <w:shd w:val="clear" w:color="auto" w:fill="FFFFFF"/>
            <w:vAlign w:val="center"/>
            <w:hideMark/>
          </w:tcPr>
          <w:p w14:paraId="109C7724" w14:textId="77777777" w:rsidR="00F941EE" w:rsidRPr="00106983" w:rsidRDefault="00F941EE" w:rsidP="0093783E">
            <w:pPr>
              <w:spacing w:line="240" w:lineRule="auto"/>
            </w:pPr>
            <w:r w:rsidRPr="00106983">
              <w:rPr>
                <w:b/>
                <w:bCs/>
              </w:rPr>
              <w:t>Antall påmeldte deltakere</w:t>
            </w:r>
          </w:p>
        </w:tc>
        <w:tc>
          <w:tcPr>
            <w:tcW w:w="0" w:type="auto"/>
            <w:shd w:val="clear" w:color="auto" w:fill="FFFFFF"/>
            <w:vAlign w:val="center"/>
            <w:hideMark/>
          </w:tcPr>
          <w:p w14:paraId="5D935A85" w14:textId="77777777" w:rsidR="00F941EE" w:rsidRPr="00106983" w:rsidRDefault="00F941EE" w:rsidP="0093783E">
            <w:pPr>
              <w:spacing w:line="240" w:lineRule="auto"/>
            </w:pPr>
            <w:r w:rsidRPr="00106983">
              <w:rPr>
                <w:b/>
                <w:bCs/>
              </w:rPr>
              <w:t>Minimum antall premierte deltakere</w:t>
            </w:r>
          </w:p>
        </w:tc>
      </w:tr>
      <w:tr w:rsidR="00F941EE" w:rsidRPr="00106983" w14:paraId="3D6DA4B0" w14:textId="77777777" w:rsidTr="0093783E">
        <w:tc>
          <w:tcPr>
            <w:tcW w:w="0" w:type="auto"/>
            <w:shd w:val="clear" w:color="auto" w:fill="FFFFFF"/>
            <w:vAlign w:val="center"/>
            <w:hideMark/>
          </w:tcPr>
          <w:p w14:paraId="3FB77533" w14:textId="77777777" w:rsidR="00F941EE" w:rsidRPr="00106983" w:rsidRDefault="00F941EE" w:rsidP="0093783E">
            <w:pPr>
              <w:spacing w:line="240" w:lineRule="auto"/>
            </w:pPr>
            <w:r w:rsidRPr="00106983">
              <w:t>-5</w:t>
            </w:r>
          </w:p>
        </w:tc>
        <w:tc>
          <w:tcPr>
            <w:tcW w:w="0" w:type="auto"/>
            <w:shd w:val="clear" w:color="auto" w:fill="FFFFFF"/>
            <w:vAlign w:val="center"/>
            <w:hideMark/>
          </w:tcPr>
          <w:p w14:paraId="7C17F061" w14:textId="77777777" w:rsidR="00F941EE" w:rsidRPr="00106983" w:rsidRDefault="00F941EE" w:rsidP="0093783E">
            <w:pPr>
              <w:spacing w:line="240" w:lineRule="auto"/>
            </w:pPr>
            <w:r w:rsidRPr="00106983">
              <w:t>   1</w:t>
            </w:r>
          </w:p>
        </w:tc>
      </w:tr>
      <w:tr w:rsidR="00F941EE" w:rsidRPr="00106983" w14:paraId="314F2E6C" w14:textId="77777777" w:rsidTr="0093783E">
        <w:tc>
          <w:tcPr>
            <w:tcW w:w="0" w:type="auto"/>
            <w:shd w:val="clear" w:color="auto" w:fill="FFFFFF"/>
            <w:vAlign w:val="center"/>
            <w:hideMark/>
          </w:tcPr>
          <w:p w14:paraId="3253B9B2" w14:textId="77777777" w:rsidR="00F941EE" w:rsidRPr="00106983" w:rsidRDefault="00F941EE" w:rsidP="0093783E">
            <w:pPr>
              <w:spacing w:line="240" w:lineRule="auto"/>
            </w:pPr>
            <w:r w:rsidRPr="00106983">
              <w:t>6-11</w:t>
            </w:r>
          </w:p>
        </w:tc>
        <w:tc>
          <w:tcPr>
            <w:tcW w:w="0" w:type="auto"/>
            <w:shd w:val="clear" w:color="auto" w:fill="FFFFFF"/>
            <w:vAlign w:val="center"/>
            <w:hideMark/>
          </w:tcPr>
          <w:p w14:paraId="5107BFA0" w14:textId="77777777" w:rsidR="00F941EE" w:rsidRPr="00106983" w:rsidRDefault="00F941EE" w:rsidP="0093783E">
            <w:pPr>
              <w:spacing w:line="240" w:lineRule="auto"/>
            </w:pPr>
            <w:r w:rsidRPr="00106983">
              <w:t>   2</w:t>
            </w:r>
          </w:p>
        </w:tc>
      </w:tr>
      <w:tr w:rsidR="00F941EE" w:rsidRPr="00106983" w14:paraId="19438F50" w14:textId="77777777" w:rsidTr="0093783E">
        <w:tc>
          <w:tcPr>
            <w:tcW w:w="0" w:type="auto"/>
            <w:shd w:val="clear" w:color="auto" w:fill="FFFFFF"/>
            <w:vAlign w:val="center"/>
            <w:hideMark/>
          </w:tcPr>
          <w:p w14:paraId="45B4C225" w14:textId="77777777" w:rsidR="00F941EE" w:rsidRPr="00106983" w:rsidRDefault="00F941EE" w:rsidP="0093783E">
            <w:pPr>
              <w:spacing w:line="240" w:lineRule="auto"/>
            </w:pPr>
            <w:r w:rsidRPr="00106983">
              <w:t>12-32</w:t>
            </w:r>
          </w:p>
        </w:tc>
        <w:tc>
          <w:tcPr>
            <w:tcW w:w="0" w:type="auto"/>
            <w:shd w:val="clear" w:color="auto" w:fill="FFFFFF"/>
            <w:vAlign w:val="center"/>
            <w:hideMark/>
          </w:tcPr>
          <w:p w14:paraId="4288E846" w14:textId="77777777" w:rsidR="00F941EE" w:rsidRPr="00106983" w:rsidRDefault="00F941EE" w:rsidP="0093783E">
            <w:pPr>
              <w:spacing w:line="240" w:lineRule="auto"/>
            </w:pPr>
            <w:r w:rsidRPr="00106983">
              <w:t>   4</w:t>
            </w:r>
          </w:p>
        </w:tc>
      </w:tr>
      <w:tr w:rsidR="00F941EE" w:rsidRPr="00106983" w14:paraId="6C4D84C2" w14:textId="77777777" w:rsidTr="0093783E">
        <w:tc>
          <w:tcPr>
            <w:tcW w:w="0" w:type="auto"/>
            <w:shd w:val="clear" w:color="auto" w:fill="FFFFFF"/>
            <w:vAlign w:val="center"/>
            <w:hideMark/>
          </w:tcPr>
          <w:p w14:paraId="4FDDA749" w14:textId="77777777" w:rsidR="00F941EE" w:rsidRPr="00106983" w:rsidRDefault="00F941EE" w:rsidP="0093783E">
            <w:pPr>
              <w:spacing w:line="240" w:lineRule="auto"/>
            </w:pPr>
            <w:r w:rsidRPr="00106983">
              <w:t>33-64</w:t>
            </w:r>
          </w:p>
        </w:tc>
        <w:tc>
          <w:tcPr>
            <w:tcW w:w="0" w:type="auto"/>
            <w:shd w:val="clear" w:color="auto" w:fill="FFFFFF"/>
            <w:vAlign w:val="center"/>
            <w:hideMark/>
          </w:tcPr>
          <w:p w14:paraId="05677058" w14:textId="77777777" w:rsidR="00F941EE" w:rsidRPr="00106983" w:rsidRDefault="00F941EE" w:rsidP="0093783E">
            <w:pPr>
              <w:spacing w:line="240" w:lineRule="auto"/>
            </w:pPr>
            <w:r w:rsidRPr="00106983">
              <w:t>   8</w:t>
            </w:r>
          </w:p>
        </w:tc>
      </w:tr>
      <w:tr w:rsidR="00F941EE" w:rsidRPr="00106983" w14:paraId="677084E6" w14:textId="77777777" w:rsidTr="0093783E">
        <w:tc>
          <w:tcPr>
            <w:tcW w:w="0" w:type="auto"/>
            <w:shd w:val="clear" w:color="auto" w:fill="FFFFFF"/>
            <w:vAlign w:val="center"/>
            <w:hideMark/>
          </w:tcPr>
          <w:p w14:paraId="74EAE76E" w14:textId="77777777" w:rsidR="00F941EE" w:rsidRPr="00106983" w:rsidRDefault="00F941EE" w:rsidP="0093783E">
            <w:pPr>
              <w:spacing w:line="240" w:lineRule="auto"/>
            </w:pPr>
          </w:p>
        </w:tc>
        <w:tc>
          <w:tcPr>
            <w:tcW w:w="0" w:type="auto"/>
            <w:shd w:val="clear" w:color="auto" w:fill="FFFFFF"/>
            <w:vAlign w:val="center"/>
            <w:hideMark/>
          </w:tcPr>
          <w:p w14:paraId="72BD68F5" w14:textId="77777777" w:rsidR="00F941EE" w:rsidRPr="00106983" w:rsidRDefault="00F941EE" w:rsidP="0093783E">
            <w:pPr>
              <w:spacing w:line="240" w:lineRule="auto"/>
            </w:pPr>
            <w:r w:rsidRPr="00106983">
              <w:t> </w:t>
            </w:r>
          </w:p>
        </w:tc>
      </w:tr>
    </w:tbl>
    <w:p w14:paraId="2ECB9822" w14:textId="77777777" w:rsidR="00F941EE" w:rsidRDefault="00F941EE" w:rsidP="00F941EE">
      <w:pPr>
        <w:spacing w:line="240" w:lineRule="auto"/>
      </w:pPr>
    </w:p>
    <w:p w14:paraId="62A75C2C" w14:textId="5658FC15" w:rsidR="00F941EE" w:rsidRDefault="00F941EE" w:rsidP="00F941EE">
      <w:pPr>
        <w:spacing w:line="240" w:lineRule="auto"/>
      </w:pPr>
      <w:r w:rsidRPr="00106983">
        <w:t>I klassene Jenter 12/ Gutter 12 og yngre skal alle deltakerne ha premie.</w:t>
      </w:r>
    </w:p>
    <w:p w14:paraId="6C160445" w14:textId="77777777" w:rsidR="00F941EE" w:rsidRPr="00106983" w:rsidRDefault="00F941EE" w:rsidP="00F941EE">
      <w:pPr>
        <w:spacing w:line="240" w:lineRule="auto"/>
      </w:pPr>
    </w:p>
    <w:p w14:paraId="4987DE0C" w14:textId="77777777" w:rsidR="00F941EE" w:rsidRPr="00106983" w:rsidRDefault="00F941EE" w:rsidP="00F941EE">
      <w:pPr>
        <w:spacing w:line="240" w:lineRule="auto"/>
      </w:pPr>
      <w:r w:rsidRPr="00106983">
        <w:t>I NM skal bare «pallen» premieres </w:t>
      </w:r>
      <w:r w:rsidRPr="00106983">
        <w:rPr>
          <w:b/>
          <w:bCs/>
        </w:rPr>
        <w:t>i senior, veteran, junior og eldre junior</w:t>
      </w:r>
      <w:r w:rsidRPr="00106983">
        <w:t>.</w:t>
      </w:r>
    </w:p>
    <w:p w14:paraId="7C5E58EF" w14:textId="77777777" w:rsidR="00F941EE" w:rsidRDefault="00F941EE" w:rsidP="00F941EE">
      <w:r>
        <w:t>I NT så bestemmer arrangørene selv premiering.</w:t>
      </w:r>
    </w:p>
    <w:p w14:paraId="7F469B06" w14:textId="77777777" w:rsidR="00F941EE" w:rsidRDefault="00F941EE" w:rsidP="00F941EE">
      <w:pPr>
        <w:rPr>
          <w:b/>
          <w:bCs/>
        </w:rPr>
      </w:pPr>
    </w:p>
    <w:p w14:paraId="4A86BC37" w14:textId="23AEAD99" w:rsidR="00F941EE" w:rsidRDefault="00F941EE" w:rsidP="00F941EE">
      <w:pPr>
        <w:rPr>
          <w:b/>
          <w:bCs/>
        </w:rPr>
      </w:pPr>
      <w:r w:rsidRPr="001D2606">
        <w:rPr>
          <w:b/>
          <w:bCs/>
        </w:rPr>
        <w:t>Begrunnelse for forslaget:</w:t>
      </w:r>
    </w:p>
    <w:p w14:paraId="2DEF5955" w14:textId="77777777" w:rsidR="00F941EE" w:rsidRPr="00106983" w:rsidRDefault="00F941EE" w:rsidP="00F941EE">
      <w:r w:rsidRPr="00106983">
        <w:t>Vi har sett en markant nedgang i arrangerte turneringer fordi det ikke er nok penger å tjene på å arrangere turneringer. Det medfører at de få som arrangere ofte legger ned mindre jobb, og konkurransetilbudet blir svakere.</w:t>
      </w:r>
    </w:p>
    <w:p w14:paraId="5242D311" w14:textId="52B62A38" w:rsidR="00F941EE" w:rsidRDefault="00F941EE" w:rsidP="00F941EE">
      <w:r w:rsidRPr="00106983">
        <w:t xml:space="preserve">I NT så bør markedskreftene styre. Om en type turnering ønsker å gjøre en annen satsning så må de ha lov til det. Vi vet </w:t>
      </w:r>
      <w:r>
        <w:t>i</w:t>
      </w:r>
      <w:r w:rsidRPr="00106983">
        <w:t xml:space="preserve">fra erfaring at det kastes utrolig mye premier for plasseringer som nok egentlig ikke </w:t>
      </w:r>
      <w:r w:rsidRPr="00106983">
        <w:lastRenderedPageBreak/>
        <w:t>trenger premiering</w:t>
      </w:r>
      <w:r>
        <w:t xml:space="preserve"> (spesielt i de eldre klassene)</w:t>
      </w:r>
      <w:r w:rsidRPr="00106983">
        <w:t>. La turneringene utvikle seg slik som de vil</w:t>
      </w:r>
      <w:r>
        <w:t xml:space="preserve"> så bordtennisspillere får et rikere konkurransetilbud. At arrangøren skal være tvunget til å bruke penger på premier i deres egne turneringer skurrer litt med de som ønsker markedskrefter og demokrati. Ettersom regelen kun vil gjelde for NT og ikke NBTF sine turneringer så vil man fortsatt ha mulighet til å premiere etter det gamle regelverket der, så kan klubbene få utvikle sine egne turneringer.</w:t>
      </w:r>
    </w:p>
    <w:p w14:paraId="68A80E10" w14:textId="0BFC659A" w:rsidR="00F941EE" w:rsidRDefault="00F941EE" w:rsidP="00F941EE"/>
    <w:p w14:paraId="4D36008D" w14:textId="77777777" w:rsidR="00F941EE" w:rsidRDefault="00F941EE" w:rsidP="00234077">
      <w:pPr>
        <w:spacing w:after="0"/>
        <w:ind w:left="0" w:firstLine="0"/>
        <w:rPr>
          <w:b/>
          <w:szCs w:val="24"/>
        </w:rPr>
      </w:pPr>
    </w:p>
    <w:p w14:paraId="7E0132A3" w14:textId="77777777" w:rsidR="00F941EE" w:rsidRPr="00A1796A" w:rsidRDefault="00F941EE" w:rsidP="00234077">
      <w:pPr>
        <w:spacing w:after="0"/>
        <w:ind w:left="0" w:firstLine="0"/>
        <w:rPr>
          <w:b/>
          <w:szCs w:val="24"/>
        </w:rPr>
      </w:pPr>
    </w:p>
    <w:p w14:paraId="2AC34404" w14:textId="77777777" w:rsidR="00234077" w:rsidRPr="00A1796A" w:rsidRDefault="00234077" w:rsidP="00234077">
      <w:pPr>
        <w:rPr>
          <w:b/>
          <w:bCs/>
          <w:szCs w:val="24"/>
        </w:rPr>
      </w:pPr>
      <w:r w:rsidRPr="00A1796A">
        <w:rPr>
          <w:b/>
          <w:bCs/>
          <w:szCs w:val="24"/>
        </w:rPr>
        <w:t xml:space="preserve">Svar på høring </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234077" w:rsidRPr="00A1796A" w14:paraId="2CD4B531" w14:textId="77777777" w:rsidTr="00AA7A13">
        <w:trPr>
          <w:trHeight w:val="977"/>
        </w:trPr>
        <w:tc>
          <w:tcPr>
            <w:tcW w:w="9631" w:type="dxa"/>
            <w:tcBorders>
              <w:top w:val="single" w:sz="4" w:space="0" w:color="000000"/>
              <w:left w:val="single" w:sz="4" w:space="0" w:color="000000"/>
              <w:bottom w:val="single" w:sz="4" w:space="0" w:color="000000"/>
              <w:right w:val="single" w:sz="4" w:space="0" w:color="000000"/>
            </w:tcBorders>
          </w:tcPr>
          <w:p w14:paraId="20151A68" w14:textId="77777777" w:rsidR="00234077" w:rsidRPr="00A1796A" w:rsidRDefault="00234077" w:rsidP="00AA7A13">
            <w:pPr>
              <w:spacing w:after="0" w:line="259" w:lineRule="auto"/>
              <w:ind w:left="0" w:firstLine="0"/>
            </w:pPr>
            <w:r w:rsidRPr="00A1796A">
              <w:rPr>
                <w:b/>
                <w:color w:val="000000"/>
                <w:sz w:val="28"/>
              </w:rPr>
              <w:t xml:space="preserve"> </w:t>
            </w:r>
          </w:p>
          <w:p w14:paraId="64A2D029" w14:textId="77777777" w:rsidR="00234077" w:rsidRPr="00A1796A" w:rsidRDefault="00234077" w:rsidP="00AA7A13">
            <w:pPr>
              <w:spacing w:after="0" w:line="259" w:lineRule="auto"/>
              <w:ind w:left="0" w:firstLine="0"/>
            </w:pPr>
          </w:p>
          <w:p w14:paraId="5518A091" w14:textId="77777777" w:rsidR="00234077" w:rsidRPr="00A1796A" w:rsidRDefault="00234077" w:rsidP="00AA7A13">
            <w:pPr>
              <w:spacing w:after="0" w:line="259" w:lineRule="auto"/>
              <w:ind w:left="0" w:firstLine="0"/>
            </w:pPr>
            <w:r w:rsidRPr="00A1796A">
              <w:rPr>
                <w:b/>
                <w:color w:val="000000"/>
                <w:sz w:val="28"/>
              </w:rPr>
              <w:t xml:space="preserve"> </w:t>
            </w:r>
          </w:p>
        </w:tc>
      </w:tr>
    </w:tbl>
    <w:p w14:paraId="7737DC75" w14:textId="77777777" w:rsidR="00234077" w:rsidRPr="00A1796A" w:rsidRDefault="00234077" w:rsidP="00234077">
      <w:pPr>
        <w:pStyle w:val="Overskrift1"/>
        <w:ind w:left="-5"/>
        <w:rPr>
          <w:sz w:val="24"/>
          <w:szCs w:val="24"/>
        </w:rPr>
      </w:pPr>
      <w:r w:rsidRPr="00A1796A">
        <w:rPr>
          <w:sz w:val="24"/>
          <w:szCs w:val="24"/>
        </w:rPr>
        <w:t>Lov komiteens innstilling</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234077" w:rsidRPr="00A1796A" w14:paraId="3CCA1C87" w14:textId="77777777" w:rsidTr="00AA7A13">
        <w:trPr>
          <w:trHeight w:val="977"/>
        </w:trPr>
        <w:tc>
          <w:tcPr>
            <w:tcW w:w="9631" w:type="dxa"/>
            <w:tcBorders>
              <w:top w:val="single" w:sz="4" w:space="0" w:color="000000"/>
              <w:left w:val="single" w:sz="4" w:space="0" w:color="000000"/>
              <w:bottom w:val="single" w:sz="4" w:space="0" w:color="000000"/>
              <w:right w:val="single" w:sz="4" w:space="0" w:color="000000"/>
            </w:tcBorders>
          </w:tcPr>
          <w:p w14:paraId="35117588" w14:textId="77777777" w:rsidR="00234077" w:rsidRPr="00A1796A" w:rsidRDefault="00234077" w:rsidP="00AA7A13">
            <w:pPr>
              <w:spacing w:after="0" w:line="259" w:lineRule="auto"/>
              <w:ind w:left="0" w:firstLine="0"/>
            </w:pPr>
            <w:r w:rsidRPr="00A1796A">
              <w:rPr>
                <w:b/>
                <w:color w:val="000000"/>
                <w:sz w:val="28"/>
              </w:rPr>
              <w:t xml:space="preserve"> </w:t>
            </w:r>
          </w:p>
          <w:p w14:paraId="79D6B426" w14:textId="77777777" w:rsidR="00234077" w:rsidRPr="00A1796A" w:rsidRDefault="00234077" w:rsidP="00AA7A13">
            <w:pPr>
              <w:spacing w:after="0" w:line="259" w:lineRule="auto"/>
              <w:ind w:left="0" w:firstLine="0"/>
            </w:pPr>
          </w:p>
        </w:tc>
      </w:tr>
    </w:tbl>
    <w:p w14:paraId="30B5314C" w14:textId="77777777" w:rsidR="00234077" w:rsidRPr="00A1796A" w:rsidRDefault="00234077" w:rsidP="00234077">
      <w:pPr>
        <w:rPr>
          <w:bCs/>
          <w:sz w:val="28"/>
          <w:szCs w:val="28"/>
        </w:rPr>
      </w:pPr>
    </w:p>
    <w:p w14:paraId="357D31DE" w14:textId="77777777" w:rsidR="008A61AE" w:rsidRDefault="008A61AE" w:rsidP="008A61AE">
      <w:pPr>
        <w:rPr>
          <w:bCs/>
          <w:szCs w:val="24"/>
        </w:rPr>
      </w:pPr>
    </w:p>
    <w:p w14:paraId="5F770F05" w14:textId="77777777" w:rsidR="00034620" w:rsidRDefault="00034620" w:rsidP="008A61AE">
      <w:pPr>
        <w:rPr>
          <w:bCs/>
          <w:szCs w:val="24"/>
        </w:rPr>
      </w:pPr>
    </w:p>
    <w:p w14:paraId="016B42E9" w14:textId="77777777" w:rsidR="00034620" w:rsidRDefault="00034620" w:rsidP="008A61AE">
      <w:pPr>
        <w:rPr>
          <w:bCs/>
          <w:szCs w:val="24"/>
        </w:rPr>
      </w:pPr>
    </w:p>
    <w:p w14:paraId="19101FF0" w14:textId="77777777" w:rsidR="00034620" w:rsidRDefault="00034620" w:rsidP="008A61AE">
      <w:pPr>
        <w:rPr>
          <w:bCs/>
          <w:szCs w:val="24"/>
        </w:rPr>
      </w:pPr>
    </w:p>
    <w:p w14:paraId="699CFFDF" w14:textId="77777777" w:rsidR="00034620" w:rsidRDefault="00034620" w:rsidP="008A61AE">
      <w:pPr>
        <w:rPr>
          <w:bCs/>
          <w:szCs w:val="24"/>
        </w:rPr>
      </w:pPr>
    </w:p>
    <w:p w14:paraId="7453F603" w14:textId="77777777" w:rsidR="00034620" w:rsidRDefault="00034620" w:rsidP="008A61AE">
      <w:pPr>
        <w:rPr>
          <w:bCs/>
          <w:szCs w:val="24"/>
        </w:rPr>
      </w:pPr>
    </w:p>
    <w:p w14:paraId="46D6E730" w14:textId="77777777" w:rsidR="00034620" w:rsidRDefault="00034620" w:rsidP="008A61AE">
      <w:pPr>
        <w:rPr>
          <w:bCs/>
          <w:szCs w:val="24"/>
        </w:rPr>
      </w:pPr>
    </w:p>
    <w:p w14:paraId="0B8FB03C" w14:textId="77777777" w:rsidR="00034620" w:rsidRDefault="00034620" w:rsidP="008A61AE">
      <w:pPr>
        <w:rPr>
          <w:bCs/>
          <w:szCs w:val="24"/>
        </w:rPr>
      </w:pPr>
    </w:p>
    <w:p w14:paraId="24BD580F" w14:textId="77777777" w:rsidR="00034620" w:rsidRDefault="00034620" w:rsidP="008A61AE">
      <w:pPr>
        <w:rPr>
          <w:bCs/>
          <w:szCs w:val="24"/>
        </w:rPr>
      </w:pPr>
    </w:p>
    <w:p w14:paraId="741DA165" w14:textId="77777777" w:rsidR="00034620" w:rsidRDefault="00034620" w:rsidP="008A61AE">
      <w:pPr>
        <w:rPr>
          <w:bCs/>
          <w:szCs w:val="24"/>
        </w:rPr>
      </w:pPr>
    </w:p>
    <w:p w14:paraId="48272D75" w14:textId="77777777" w:rsidR="00034620" w:rsidRDefault="00034620" w:rsidP="008A61AE">
      <w:pPr>
        <w:rPr>
          <w:bCs/>
          <w:szCs w:val="24"/>
        </w:rPr>
      </w:pPr>
    </w:p>
    <w:p w14:paraId="1E548903" w14:textId="77777777" w:rsidR="00034620" w:rsidRDefault="00034620" w:rsidP="008A61AE">
      <w:pPr>
        <w:rPr>
          <w:bCs/>
          <w:szCs w:val="24"/>
        </w:rPr>
      </w:pPr>
    </w:p>
    <w:p w14:paraId="56CF2048" w14:textId="77777777" w:rsidR="00034620" w:rsidRDefault="00034620" w:rsidP="008A61AE">
      <w:pPr>
        <w:rPr>
          <w:bCs/>
          <w:szCs w:val="24"/>
        </w:rPr>
      </w:pPr>
    </w:p>
    <w:p w14:paraId="697A70F4" w14:textId="77777777" w:rsidR="00034620" w:rsidRDefault="00034620" w:rsidP="008A61AE">
      <w:pPr>
        <w:rPr>
          <w:bCs/>
          <w:szCs w:val="24"/>
        </w:rPr>
      </w:pPr>
    </w:p>
    <w:p w14:paraId="17FF8E17" w14:textId="77777777" w:rsidR="00034620" w:rsidRDefault="00034620" w:rsidP="008A61AE">
      <w:pPr>
        <w:rPr>
          <w:bCs/>
          <w:szCs w:val="24"/>
        </w:rPr>
      </w:pPr>
    </w:p>
    <w:p w14:paraId="4D912EB1" w14:textId="77777777" w:rsidR="00034620" w:rsidRDefault="00034620" w:rsidP="008A61AE">
      <w:pPr>
        <w:rPr>
          <w:bCs/>
          <w:szCs w:val="24"/>
        </w:rPr>
      </w:pPr>
    </w:p>
    <w:p w14:paraId="3C0B6CCA" w14:textId="77777777" w:rsidR="00034620" w:rsidRDefault="00034620" w:rsidP="008A61AE">
      <w:pPr>
        <w:rPr>
          <w:bCs/>
          <w:szCs w:val="24"/>
        </w:rPr>
      </w:pPr>
    </w:p>
    <w:p w14:paraId="06DF98F6" w14:textId="77777777" w:rsidR="00034620" w:rsidRDefault="00034620" w:rsidP="008A61AE">
      <w:pPr>
        <w:rPr>
          <w:bCs/>
          <w:szCs w:val="24"/>
        </w:rPr>
      </w:pPr>
    </w:p>
    <w:p w14:paraId="39DEA66C" w14:textId="77777777" w:rsidR="00034620" w:rsidRDefault="00034620" w:rsidP="008A61AE">
      <w:pPr>
        <w:rPr>
          <w:bCs/>
          <w:szCs w:val="24"/>
        </w:rPr>
      </w:pPr>
    </w:p>
    <w:p w14:paraId="6FDFD398" w14:textId="77777777" w:rsidR="00034620" w:rsidRDefault="00034620" w:rsidP="008A61AE">
      <w:pPr>
        <w:rPr>
          <w:bCs/>
          <w:szCs w:val="24"/>
        </w:rPr>
      </w:pPr>
    </w:p>
    <w:p w14:paraId="497D5328" w14:textId="77777777" w:rsidR="00034620" w:rsidRDefault="00034620" w:rsidP="008A61AE">
      <w:pPr>
        <w:rPr>
          <w:bCs/>
          <w:szCs w:val="24"/>
        </w:rPr>
      </w:pPr>
    </w:p>
    <w:p w14:paraId="62F8B975" w14:textId="77777777" w:rsidR="00034620" w:rsidRDefault="00034620" w:rsidP="008A61AE">
      <w:pPr>
        <w:rPr>
          <w:bCs/>
          <w:szCs w:val="24"/>
        </w:rPr>
      </w:pPr>
    </w:p>
    <w:p w14:paraId="5984637A" w14:textId="77777777" w:rsidR="00034620" w:rsidRDefault="00034620" w:rsidP="008A61AE">
      <w:pPr>
        <w:rPr>
          <w:bCs/>
          <w:szCs w:val="24"/>
        </w:rPr>
      </w:pPr>
    </w:p>
    <w:p w14:paraId="7A6269F0" w14:textId="77777777" w:rsidR="00034620" w:rsidRDefault="00034620" w:rsidP="008A61AE">
      <w:pPr>
        <w:rPr>
          <w:bCs/>
          <w:szCs w:val="24"/>
        </w:rPr>
      </w:pPr>
    </w:p>
    <w:p w14:paraId="56AF3632" w14:textId="77777777" w:rsidR="00034620" w:rsidRDefault="00034620" w:rsidP="008A61AE">
      <w:pPr>
        <w:rPr>
          <w:bCs/>
          <w:szCs w:val="24"/>
        </w:rPr>
      </w:pPr>
    </w:p>
    <w:p w14:paraId="2AA2B987" w14:textId="77777777" w:rsidR="00034620" w:rsidRDefault="00034620" w:rsidP="008A61AE">
      <w:pPr>
        <w:rPr>
          <w:bCs/>
          <w:szCs w:val="24"/>
        </w:rPr>
      </w:pPr>
    </w:p>
    <w:p w14:paraId="01DF5C26" w14:textId="77777777" w:rsidR="00034620" w:rsidRDefault="00034620" w:rsidP="008A61AE">
      <w:pPr>
        <w:rPr>
          <w:bCs/>
          <w:szCs w:val="24"/>
        </w:rPr>
      </w:pPr>
    </w:p>
    <w:p w14:paraId="2FB36176" w14:textId="77777777" w:rsidR="00034620" w:rsidRDefault="00034620" w:rsidP="008A61AE">
      <w:pPr>
        <w:rPr>
          <w:bCs/>
          <w:szCs w:val="24"/>
        </w:rPr>
      </w:pPr>
    </w:p>
    <w:p w14:paraId="3BCFE5DD" w14:textId="77777777" w:rsidR="00034620" w:rsidRDefault="00034620" w:rsidP="008A61AE">
      <w:pPr>
        <w:rPr>
          <w:bCs/>
          <w:szCs w:val="24"/>
        </w:rPr>
      </w:pPr>
    </w:p>
    <w:p w14:paraId="178DA895" w14:textId="77777777" w:rsidR="00034620" w:rsidRDefault="00034620" w:rsidP="008A61AE">
      <w:pPr>
        <w:rPr>
          <w:bCs/>
          <w:szCs w:val="24"/>
        </w:rPr>
      </w:pPr>
    </w:p>
    <w:p w14:paraId="13EC4D36" w14:textId="77777777" w:rsidR="00034620" w:rsidRPr="00A1796A" w:rsidRDefault="00034620" w:rsidP="008A61AE">
      <w:pPr>
        <w:rPr>
          <w:bCs/>
          <w:szCs w:val="24"/>
        </w:rPr>
      </w:pPr>
    </w:p>
    <w:p w14:paraId="4EB05D23" w14:textId="77777777" w:rsidR="005E7208" w:rsidRPr="00A1796A" w:rsidRDefault="005E7208" w:rsidP="00234077">
      <w:pPr>
        <w:spacing w:after="0"/>
        <w:ind w:left="3540" w:firstLine="708"/>
        <w:rPr>
          <w:b/>
          <w:sz w:val="32"/>
          <w:szCs w:val="32"/>
        </w:rPr>
      </w:pPr>
    </w:p>
    <w:p w14:paraId="15048466" w14:textId="5B9B2961" w:rsidR="00DC6B88" w:rsidRPr="00A1796A" w:rsidRDefault="00DC6B88" w:rsidP="00DC6B88">
      <w:pPr>
        <w:jc w:val="center"/>
        <w:rPr>
          <w:b/>
          <w:sz w:val="36"/>
          <w:szCs w:val="36"/>
        </w:rPr>
      </w:pPr>
      <w:r w:rsidRPr="00A1796A">
        <w:rPr>
          <w:b/>
          <w:sz w:val="36"/>
          <w:szCs w:val="36"/>
        </w:rPr>
        <w:lastRenderedPageBreak/>
        <w:t xml:space="preserve">Forslag </w:t>
      </w:r>
      <w:r>
        <w:rPr>
          <w:b/>
          <w:sz w:val="36"/>
          <w:szCs w:val="36"/>
        </w:rPr>
        <w:t>4</w:t>
      </w:r>
      <w:r w:rsidRPr="00A1796A">
        <w:rPr>
          <w:b/>
          <w:sz w:val="36"/>
          <w:szCs w:val="36"/>
        </w:rPr>
        <w:t>/</w:t>
      </w:r>
      <w:r w:rsidR="002311FF">
        <w:rPr>
          <w:b/>
          <w:sz w:val="36"/>
          <w:szCs w:val="36"/>
        </w:rPr>
        <w:t>1</w:t>
      </w:r>
      <w:r w:rsidR="00034620">
        <w:rPr>
          <w:b/>
          <w:sz w:val="36"/>
          <w:szCs w:val="36"/>
        </w:rPr>
        <w:t>1</w:t>
      </w:r>
    </w:p>
    <w:p w14:paraId="69580A4E" w14:textId="77777777" w:rsidR="00DC6B88" w:rsidRPr="000A48C5" w:rsidRDefault="00DC6B88" w:rsidP="00DC6B88">
      <w:pPr>
        <w:jc w:val="center"/>
        <w:rPr>
          <w:bCs/>
          <w:sz w:val="28"/>
          <w:szCs w:val="28"/>
        </w:rPr>
      </w:pPr>
      <w:r w:rsidRPr="000A48C5">
        <w:rPr>
          <w:bCs/>
          <w:sz w:val="28"/>
          <w:szCs w:val="28"/>
        </w:rPr>
        <w:t xml:space="preserve">Forslagsstiller: </w:t>
      </w:r>
      <w:r>
        <w:rPr>
          <w:bCs/>
          <w:sz w:val="28"/>
          <w:szCs w:val="28"/>
        </w:rPr>
        <w:t>B-72</w:t>
      </w:r>
    </w:p>
    <w:p w14:paraId="0BDBFA19" w14:textId="3789A287" w:rsidR="00DC6B88" w:rsidRDefault="00DC6B88" w:rsidP="00DC6B88">
      <w:pPr>
        <w:jc w:val="center"/>
        <w:rPr>
          <w:bCs/>
          <w:sz w:val="28"/>
          <w:szCs w:val="28"/>
        </w:rPr>
      </w:pPr>
      <w:r>
        <w:rPr>
          <w:bCs/>
          <w:sz w:val="28"/>
          <w:szCs w:val="28"/>
        </w:rPr>
        <w:t>Satser og aldersbestemmelser 2.4.2 maksimale startkontigenter</w:t>
      </w:r>
    </w:p>
    <w:p w14:paraId="2EC2FB2D" w14:textId="77777777" w:rsidR="00DC6B88" w:rsidRPr="00106983" w:rsidRDefault="00DC6B88" w:rsidP="00DC6B88">
      <w:pPr>
        <w:rPr>
          <w:b/>
          <w:bCs/>
        </w:rPr>
      </w:pPr>
      <w:r w:rsidRPr="00106983">
        <w:rPr>
          <w:b/>
          <w:bCs/>
        </w:rPr>
        <w:t>Forslagsstiller:</w:t>
      </w:r>
    </w:p>
    <w:p w14:paraId="092AC71E" w14:textId="77777777" w:rsidR="00DC6B88" w:rsidRDefault="00DC6B88" w:rsidP="00DC6B88">
      <w:r>
        <w:t>B-72</w:t>
      </w:r>
    </w:p>
    <w:p w14:paraId="44941041" w14:textId="77777777" w:rsidR="00DC6B88" w:rsidRDefault="00DC6B88" w:rsidP="00DC6B88"/>
    <w:p w14:paraId="49256E3D" w14:textId="77777777" w:rsidR="00DC6B88" w:rsidRPr="001D2606" w:rsidRDefault="00DC6B88" w:rsidP="00DC6B88">
      <w:pPr>
        <w:rPr>
          <w:b/>
          <w:bCs/>
        </w:rPr>
      </w:pPr>
      <w:r w:rsidRPr="001D2606">
        <w:rPr>
          <w:b/>
          <w:bCs/>
        </w:rPr>
        <w:t>Henvisning:</w:t>
      </w:r>
    </w:p>
    <w:p w14:paraId="3C02F7AC" w14:textId="77777777" w:rsidR="00DC6B88" w:rsidRDefault="00DC6B88" w:rsidP="00DC6B88">
      <w:r>
        <w:t>Satser og aldersbestemmelser, 2.4.2 Maksimale startkontingenter (konkurransereglementet)</w:t>
      </w:r>
    </w:p>
    <w:p w14:paraId="669C69FD" w14:textId="77777777" w:rsidR="00DC6B88" w:rsidRDefault="00DC6B88" w:rsidP="00DC6B88"/>
    <w:p w14:paraId="58E44F55" w14:textId="77777777" w:rsidR="00DC6B88" w:rsidRDefault="00DC6B88" w:rsidP="00DC6B88">
      <w:pPr>
        <w:rPr>
          <w:b/>
          <w:bCs/>
        </w:rPr>
      </w:pPr>
      <w:r w:rsidRPr="001D2606">
        <w:rPr>
          <w:b/>
          <w:bCs/>
        </w:rPr>
        <w:t>Eksisterende tekst i dagens regel:</w:t>
      </w:r>
    </w:p>
    <w:tbl>
      <w:tblPr>
        <w:tblW w:w="10362" w:type="dxa"/>
        <w:shd w:val="clear" w:color="auto" w:fill="FFFFFF"/>
        <w:tblCellMar>
          <w:top w:w="15" w:type="dxa"/>
          <w:left w:w="15" w:type="dxa"/>
          <w:bottom w:w="15" w:type="dxa"/>
          <w:right w:w="15" w:type="dxa"/>
        </w:tblCellMar>
        <w:tblLook w:val="04A0" w:firstRow="1" w:lastRow="0" w:firstColumn="1" w:lastColumn="0" w:noHBand="0" w:noVBand="1"/>
      </w:tblPr>
      <w:tblGrid>
        <w:gridCol w:w="3028"/>
        <w:gridCol w:w="1238"/>
        <w:gridCol w:w="570"/>
        <w:gridCol w:w="905"/>
        <w:gridCol w:w="55"/>
        <w:gridCol w:w="1099"/>
        <w:gridCol w:w="821"/>
        <w:gridCol w:w="1324"/>
        <w:gridCol w:w="1322"/>
      </w:tblGrid>
      <w:tr w:rsidR="00DC6B88" w:rsidRPr="00E24BEE" w14:paraId="4155A3D0" w14:textId="77777777" w:rsidTr="0093783E">
        <w:trPr>
          <w:trHeight w:val="458"/>
        </w:trPr>
        <w:tc>
          <w:tcPr>
            <w:tcW w:w="3028" w:type="dxa"/>
            <w:shd w:val="clear" w:color="auto" w:fill="FFFFFF"/>
            <w:vAlign w:val="center"/>
            <w:hideMark/>
          </w:tcPr>
          <w:p w14:paraId="49C46584" w14:textId="77777777" w:rsidR="00DC6B88" w:rsidRPr="00E24BEE" w:rsidRDefault="00DC6B88" w:rsidP="0093783E">
            <w:pPr>
              <w:spacing w:line="240" w:lineRule="auto"/>
            </w:pPr>
            <w:r w:rsidRPr="00E24BEE">
              <w:rPr>
                <w:b/>
                <w:bCs/>
              </w:rPr>
              <w:t>Klasse</w:t>
            </w:r>
          </w:p>
        </w:tc>
        <w:tc>
          <w:tcPr>
            <w:tcW w:w="2713" w:type="dxa"/>
            <w:gridSpan w:val="3"/>
            <w:shd w:val="clear" w:color="auto" w:fill="FFFFFF"/>
            <w:vAlign w:val="center"/>
            <w:hideMark/>
          </w:tcPr>
          <w:p w14:paraId="0E77598A" w14:textId="77777777" w:rsidR="00DC6B88" w:rsidRPr="00E24BEE" w:rsidRDefault="00DC6B88" w:rsidP="0093783E">
            <w:pPr>
              <w:spacing w:line="240" w:lineRule="auto"/>
            </w:pPr>
            <w:r w:rsidRPr="00E24BEE">
              <w:rPr>
                <w:b/>
                <w:bCs/>
              </w:rPr>
              <w:t>Cupspill</w:t>
            </w:r>
          </w:p>
        </w:tc>
        <w:tc>
          <w:tcPr>
            <w:tcW w:w="3299" w:type="dxa"/>
            <w:gridSpan w:val="4"/>
            <w:shd w:val="clear" w:color="auto" w:fill="FFFFFF"/>
            <w:vAlign w:val="center"/>
            <w:hideMark/>
          </w:tcPr>
          <w:p w14:paraId="13B2BBC8" w14:textId="77777777" w:rsidR="00DC6B88" w:rsidRPr="00E24BEE" w:rsidRDefault="00DC6B88" w:rsidP="0093783E">
            <w:pPr>
              <w:spacing w:line="240" w:lineRule="auto"/>
            </w:pPr>
            <w:r w:rsidRPr="00E24BEE">
              <w:rPr>
                <w:b/>
                <w:bCs/>
              </w:rPr>
              <w:t>Puljespill/plasseringsspill</w:t>
            </w:r>
          </w:p>
        </w:tc>
        <w:tc>
          <w:tcPr>
            <w:tcW w:w="1322" w:type="dxa"/>
            <w:shd w:val="clear" w:color="auto" w:fill="FFFFFF"/>
            <w:vAlign w:val="center"/>
            <w:hideMark/>
          </w:tcPr>
          <w:p w14:paraId="4ADAA76B" w14:textId="77777777" w:rsidR="00DC6B88" w:rsidRPr="00E24BEE" w:rsidRDefault="00DC6B88" w:rsidP="0093783E">
            <w:pPr>
              <w:spacing w:line="240" w:lineRule="auto"/>
            </w:pPr>
            <w:r w:rsidRPr="00E24BEE">
              <w:rPr>
                <w:b/>
                <w:bCs/>
              </w:rPr>
              <w:t>Puljespill</w:t>
            </w:r>
          </w:p>
        </w:tc>
      </w:tr>
      <w:tr w:rsidR="00DC6B88" w:rsidRPr="00E24BEE" w14:paraId="18A336CB" w14:textId="77777777" w:rsidTr="0093783E">
        <w:trPr>
          <w:trHeight w:val="458"/>
        </w:trPr>
        <w:tc>
          <w:tcPr>
            <w:tcW w:w="3028" w:type="dxa"/>
            <w:shd w:val="clear" w:color="auto" w:fill="FFFFFF"/>
            <w:vAlign w:val="center"/>
            <w:hideMark/>
          </w:tcPr>
          <w:p w14:paraId="0D7A4AA4" w14:textId="77777777" w:rsidR="00DC6B88" w:rsidRPr="00E24BEE" w:rsidRDefault="00DC6B88" w:rsidP="0093783E">
            <w:pPr>
              <w:spacing w:line="240" w:lineRule="auto"/>
            </w:pPr>
            <w:r w:rsidRPr="00E24BEE">
              <w:t> </w:t>
            </w:r>
          </w:p>
        </w:tc>
        <w:tc>
          <w:tcPr>
            <w:tcW w:w="1238" w:type="dxa"/>
            <w:shd w:val="clear" w:color="auto" w:fill="FFFFFF"/>
            <w:vAlign w:val="center"/>
            <w:hideMark/>
          </w:tcPr>
          <w:p w14:paraId="278E3485" w14:textId="77777777" w:rsidR="00DC6B88" w:rsidRPr="00E24BEE" w:rsidRDefault="00DC6B88" w:rsidP="0093783E">
            <w:pPr>
              <w:spacing w:line="240" w:lineRule="auto"/>
            </w:pPr>
            <w:r w:rsidRPr="00E24BEE">
              <w:rPr>
                <w:b/>
                <w:bCs/>
              </w:rPr>
              <w:t>NM</w:t>
            </w:r>
          </w:p>
        </w:tc>
        <w:tc>
          <w:tcPr>
            <w:tcW w:w="570" w:type="dxa"/>
            <w:shd w:val="clear" w:color="auto" w:fill="FFFFFF"/>
            <w:vAlign w:val="center"/>
            <w:hideMark/>
          </w:tcPr>
          <w:p w14:paraId="15819BF9" w14:textId="77777777" w:rsidR="00DC6B88" w:rsidRPr="00E24BEE" w:rsidRDefault="00DC6B88" w:rsidP="0093783E">
            <w:pPr>
              <w:spacing w:line="240" w:lineRule="auto"/>
            </w:pPr>
            <w:r w:rsidRPr="00E24BEE">
              <w:rPr>
                <w:b/>
                <w:bCs/>
              </w:rPr>
              <w:t>NC</w:t>
            </w:r>
          </w:p>
        </w:tc>
        <w:tc>
          <w:tcPr>
            <w:tcW w:w="960" w:type="dxa"/>
            <w:gridSpan w:val="2"/>
            <w:shd w:val="clear" w:color="auto" w:fill="FFFFFF"/>
            <w:vAlign w:val="center"/>
            <w:hideMark/>
          </w:tcPr>
          <w:p w14:paraId="28496824" w14:textId="77777777" w:rsidR="00DC6B88" w:rsidRPr="00E24BEE" w:rsidRDefault="00DC6B88" w:rsidP="0093783E">
            <w:pPr>
              <w:spacing w:line="240" w:lineRule="auto"/>
            </w:pPr>
            <w:r w:rsidRPr="00E24BEE">
              <w:rPr>
                <w:b/>
                <w:bCs/>
              </w:rPr>
              <w:t>NT/RC</w:t>
            </w:r>
          </w:p>
        </w:tc>
        <w:tc>
          <w:tcPr>
            <w:tcW w:w="1099" w:type="dxa"/>
            <w:shd w:val="clear" w:color="auto" w:fill="FFFFFF"/>
            <w:vAlign w:val="center"/>
            <w:hideMark/>
          </w:tcPr>
          <w:p w14:paraId="232CE7E6" w14:textId="77777777" w:rsidR="00DC6B88" w:rsidRPr="00E24BEE" w:rsidRDefault="00DC6B88" w:rsidP="0093783E">
            <w:pPr>
              <w:spacing w:line="240" w:lineRule="auto"/>
            </w:pPr>
            <w:r w:rsidRPr="00E24BEE">
              <w:rPr>
                <w:b/>
                <w:bCs/>
              </w:rPr>
              <w:t>NM</w:t>
            </w:r>
          </w:p>
        </w:tc>
        <w:tc>
          <w:tcPr>
            <w:tcW w:w="821" w:type="dxa"/>
            <w:shd w:val="clear" w:color="auto" w:fill="FFFFFF"/>
            <w:vAlign w:val="center"/>
            <w:hideMark/>
          </w:tcPr>
          <w:p w14:paraId="0CC92C96" w14:textId="77777777" w:rsidR="00DC6B88" w:rsidRPr="00E24BEE" w:rsidRDefault="00DC6B88" w:rsidP="0093783E">
            <w:pPr>
              <w:spacing w:line="240" w:lineRule="auto"/>
            </w:pPr>
            <w:r w:rsidRPr="00E24BEE">
              <w:rPr>
                <w:b/>
                <w:bCs/>
              </w:rPr>
              <w:t>NC</w:t>
            </w:r>
          </w:p>
        </w:tc>
        <w:tc>
          <w:tcPr>
            <w:tcW w:w="1322" w:type="dxa"/>
            <w:shd w:val="clear" w:color="auto" w:fill="FFFFFF"/>
            <w:vAlign w:val="center"/>
            <w:hideMark/>
          </w:tcPr>
          <w:p w14:paraId="1CC03BA7" w14:textId="77777777" w:rsidR="00DC6B88" w:rsidRPr="00E24BEE" w:rsidRDefault="00DC6B88" w:rsidP="0093783E">
            <w:pPr>
              <w:spacing w:line="240" w:lineRule="auto"/>
            </w:pPr>
            <w:r w:rsidRPr="00E24BEE">
              <w:rPr>
                <w:b/>
                <w:bCs/>
              </w:rPr>
              <w:t>NT/RC</w:t>
            </w:r>
          </w:p>
        </w:tc>
        <w:tc>
          <w:tcPr>
            <w:tcW w:w="1322" w:type="dxa"/>
            <w:shd w:val="clear" w:color="auto" w:fill="FFFFFF"/>
            <w:vAlign w:val="center"/>
            <w:hideMark/>
          </w:tcPr>
          <w:p w14:paraId="15BD423F" w14:textId="77777777" w:rsidR="00DC6B88" w:rsidRPr="00E24BEE" w:rsidRDefault="00DC6B88" w:rsidP="0093783E">
            <w:pPr>
              <w:spacing w:line="240" w:lineRule="auto"/>
            </w:pPr>
            <w:r w:rsidRPr="00E24BEE">
              <w:rPr>
                <w:b/>
                <w:bCs/>
              </w:rPr>
              <w:t>SNCF</w:t>
            </w:r>
          </w:p>
        </w:tc>
      </w:tr>
      <w:tr w:rsidR="00DC6B88" w:rsidRPr="00E24BEE" w14:paraId="60A6C3CC" w14:textId="77777777" w:rsidTr="0093783E">
        <w:trPr>
          <w:trHeight w:val="474"/>
        </w:trPr>
        <w:tc>
          <w:tcPr>
            <w:tcW w:w="3028" w:type="dxa"/>
            <w:shd w:val="clear" w:color="auto" w:fill="FFFFFF"/>
            <w:vAlign w:val="center"/>
            <w:hideMark/>
          </w:tcPr>
          <w:p w14:paraId="4879BD4C" w14:textId="77777777" w:rsidR="00DC6B88" w:rsidRPr="00E24BEE" w:rsidRDefault="00DC6B88" w:rsidP="0093783E">
            <w:pPr>
              <w:spacing w:line="240" w:lineRule="auto"/>
            </w:pPr>
            <w:r w:rsidRPr="00E24BEE">
              <w:t>Senior og veteran</w:t>
            </w:r>
          </w:p>
        </w:tc>
        <w:tc>
          <w:tcPr>
            <w:tcW w:w="1238" w:type="dxa"/>
            <w:shd w:val="clear" w:color="auto" w:fill="FFFFFF"/>
            <w:vAlign w:val="center"/>
            <w:hideMark/>
          </w:tcPr>
          <w:p w14:paraId="015FE541" w14:textId="77777777" w:rsidR="00DC6B88" w:rsidRPr="00E24BEE" w:rsidRDefault="00DC6B88" w:rsidP="0093783E">
            <w:pPr>
              <w:spacing w:line="240" w:lineRule="auto"/>
            </w:pPr>
            <w:r w:rsidRPr="00E24BEE">
              <w:t>250</w:t>
            </w:r>
          </w:p>
        </w:tc>
        <w:tc>
          <w:tcPr>
            <w:tcW w:w="570" w:type="dxa"/>
            <w:shd w:val="clear" w:color="auto" w:fill="FFFFFF"/>
            <w:vAlign w:val="center"/>
            <w:hideMark/>
          </w:tcPr>
          <w:p w14:paraId="56EA9D84" w14:textId="77777777" w:rsidR="00DC6B88" w:rsidRPr="00E24BEE" w:rsidRDefault="00DC6B88" w:rsidP="0093783E">
            <w:pPr>
              <w:spacing w:line="240" w:lineRule="auto"/>
            </w:pPr>
            <w:r w:rsidRPr="00E24BEE">
              <w:t> </w:t>
            </w:r>
          </w:p>
        </w:tc>
        <w:tc>
          <w:tcPr>
            <w:tcW w:w="960" w:type="dxa"/>
            <w:gridSpan w:val="2"/>
            <w:shd w:val="clear" w:color="auto" w:fill="FFFFFF"/>
            <w:vAlign w:val="center"/>
            <w:hideMark/>
          </w:tcPr>
          <w:p w14:paraId="01A9C5EC" w14:textId="77777777" w:rsidR="00DC6B88" w:rsidRPr="00E24BEE" w:rsidRDefault="00DC6B88" w:rsidP="0093783E">
            <w:pPr>
              <w:spacing w:line="240" w:lineRule="auto"/>
            </w:pPr>
            <w:r w:rsidRPr="00E24BEE">
              <w:t>250</w:t>
            </w:r>
          </w:p>
        </w:tc>
        <w:tc>
          <w:tcPr>
            <w:tcW w:w="1099" w:type="dxa"/>
            <w:shd w:val="clear" w:color="auto" w:fill="FFFFFF"/>
            <w:vAlign w:val="center"/>
            <w:hideMark/>
          </w:tcPr>
          <w:p w14:paraId="691A9C10" w14:textId="77777777" w:rsidR="00DC6B88" w:rsidRPr="00E24BEE" w:rsidRDefault="00DC6B88" w:rsidP="0093783E">
            <w:pPr>
              <w:spacing w:line="240" w:lineRule="auto"/>
            </w:pPr>
            <w:r w:rsidRPr="00E24BEE">
              <w:t>400</w:t>
            </w:r>
          </w:p>
        </w:tc>
        <w:tc>
          <w:tcPr>
            <w:tcW w:w="821" w:type="dxa"/>
            <w:shd w:val="clear" w:color="auto" w:fill="FFFFFF"/>
            <w:vAlign w:val="center"/>
            <w:hideMark/>
          </w:tcPr>
          <w:p w14:paraId="3CE20DE5" w14:textId="77777777" w:rsidR="00DC6B88" w:rsidRPr="00E24BEE" w:rsidRDefault="00DC6B88" w:rsidP="0093783E">
            <w:pPr>
              <w:spacing w:line="240" w:lineRule="auto"/>
            </w:pPr>
            <w:r w:rsidRPr="00E24BEE">
              <w:t>350</w:t>
            </w:r>
          </w:p>
        </w:tc>
        <w:tc>
          <w:tcPr>
            <w:tcW w:w="1322" w:type="dxa"/>
            <w:shd w:val="clear" w:color="auto" w:fill="FFFFFF"/>
            <w:vAlign w:val="center"/>
            <w:hideMark/>
          </w:tcPr>
          <w:p w14:paraId="473BE7B4" w14:textId="77777777" w:rsidR="00DC6B88" w:rsidRPr="00E24BEE" w:rsidRDefault="00DC6B88" w:rsidP="0093783E">
            <w:pPr>
              <w:spacing w:line="240" w:lineRule="auto"/>
            </w:pPr>
            <w:r w:rsidRPr="00E24BEE">
              <w:t>250</w:t>
            </w:r>
          </w:p>
        </w:tc>
        <w:tc>
          <w:tcPr>
            <w:tcW w:w="1322" w:type="dxa"/>
            <w:shd w:val="clear" w:color="auto" w:fill="FFFFFF"/>
            <w:vAlign w:val="center"/>
            <w:hideMark/>
          </w:tcPr>
          <w:p w14:paraId="6034B23D" w14:textId="77777777" w:rsidR="00DC6B88" w:rsidRPr="00E24BEE" w:rsidRDefault="00DC6B88" w:rsidP="0093783E">
            <w:pPr>
              <w:spacing w:line="240" w:lineRule="auto"/>
            </w:pPr>
            <w:r w:rsidRPr="00E24BEE">
              <w:t>650</w:t>
            </w:r>
          </w:p>
        </w:tc>
      </w:tr>
      <w:tr w:rsidR="00DC6B88" w:rsidRPr="00E24BEE" w14:paraId="02C7B135" w14:textId="77777777" w:rsidTr="0093783E">
        <w:trPr>
          <w:trHeight w:val="458"/>
        </w:trPr>
        <w:tc>
          <w:tcPr>
            <w:tcW w:w="3028" w:type="dxa"/>
            <w:shd w:val="clear" w:color="auto" w:fill="FFFFFF"/>
            <w:vAlign w:val="center"/>
            <w:hideMark/>
          </w:tcPr>
          <w:p w14:paraId="78B249B0" w14:textId="77777777" w:rsidR="00DC6B88" w:rsidRPr="00E24BEE" w:rsidRDefault="00DC6B88" w:rsidP="0093783E">
            <w:pPr>
              <w:spacing w:line="240" w:lineRule="auto"/>
            </w:pPr>
            <w:r w:rsidRPr="00E24BEE">
              <w:t>Eldre Junior</w:t>
            </w:r>
          </w:p>
        </w:tc>
        <w:tc>
          <w:tcPr>
            <w:tcW w:w="1238" w:type="dxa"/>
            <w:shd w:val="clear" w:color="auto" w:fill="FFFFFF"/>
            <w:vAlign w:val="center"/>
            <w:hideMark/>
          </w:tcPr>
          <w:p w14:paraId="6AC1EA4F" w14:textId="77777777" w:rsidR="00DC6B88" w:rsidRPr="00E24BEE" w:rsidRDefault="00DC6B88" w:rsidP="0093783E">
            <w:pPr>
              <w:spacing w:line="240" w:lineRule="auto"/>
            </w:pPr>
            <w:r w:rsidRPr="00E24BEE">
              <w:t> </w:t>
            </w:r>
          </w:p>
        </w:tc>
        <w:tc>
          <w:tcPr>
            <w:tcW w:w="570" w:type="dxa"/>
            <w:shd w:val="clear" w:color="auto" w:fill="FFFFFF"/>
            <w:vAlign w:val="center"/>
            <w:hideMark/>
          </w:tcPr>
          <w:p w14:paraId="2C46BED4" w14:textId="77777777" w:rsidR="00DC6B88" w:rsidRPr="00E24BEE" w:rsidRDefault="00DC6B88" w:rsidP="0093783E">
            <w:pPr>
              <w:spacing w:line="240" w:lineRule="auto"/>
            </w:pPr>
            <w:r w:rsidRPr="00E24BEE">
              <w:t> </w:t>
            </w:r>
          </w:p>
        </w:tc>
        <w:tc>
          <w:tcPr>
            <w:tcW w:w="960" w:type="dxa"/>
            <w:gridSpan w:val="2"/>
            <w:shd w:val="clear" w:color="auto" w:fill="FFFFFF"/>
            <w:vAlign w:val="center"/>
            <w:hideMark/>
          </w:tcPr>
          <w:p w14:paraId="31139499" w14:textId="77777777" w:rsidR="00DC6B88" w:rsidRPr="00E24BEE" w:rsidRDefault="00DC6B88" w:rsidP="0093783E">
            <w:pPr>
              <w:spacing w:line="240" w:lineRule="auto"/>
            </w:pPr>
            <w:r w:rsidRPr="00E24BEE">
              <w:t>230</w:t>
            </w:r>
          </w:p>
        </w:tc>
        <w:tc>
          <w:tcPr>
            <w:tcW w:w="1099" w:type="dxa"/>
            <w:shd w:val="clear" w:color="auto" w:fill="FFFFFF"/>
            <w:vAlign w:val="center"/>
            <w:hideMark/>
          </w:tcPr>
          <w:p w14:paraId="5738734B" w14:textId="77777777" w:rsidR="00DC6B88" w:rsidRPr="00E24BEE" w:rsidRDefault="00DC6B88" w:rsidP="0093783E">
            <w:pPr>
              <w:spacing w:line="240" w:lineRule="auto"/>
            </w:pPr>
            <w:r w:rsidRPr="00E24BEE">
              <w:t>300</w:t>
            </w:r>
          </w:p>
        </w:tc>
        <w:tc>
          <w:tcPr>
            <w:tcW w:w="821" w:type="dxa"/>
            <w:shd w:val="clear" w:color="auto" w:fill="FFFFFF"/>
            <w:vAlign w:val="center"/>
            <w:hideMark/>
          </w:tcPr>
          <w:p w14:paraId="2BABE98D" w14:textId="77777777" w:rsidR="00DC6B88" w:rsidRPr="00E24BEE" w:rsidRDefault="00DC6B88" w:rsidP="0093783E">
            <w:pPr>
              <w:spacing w:line="240" w:lineRule="auto"/>
            </w:pPr>
            <w:r w:rsidRPr="00E24BEE">
              <w:t>250</w:t>
            </w:r>
          </w:p>
        </w:tc>
        <w:tc>
          <w:tcPr>
            <w:tcW w:w="1322" w:type="dxa"/>
            <w:shd w:val="clear" w:color="auto" w:fill="FFFFFF"/>
            <w:vAlign w:val="center"/>
            <w:hideMark/>
          </w:tcPr>
          <w:p w14:paraId="7D2B8FE0" w14:textId="77777777" w:rsidR="00DC6B88" w:rsidRPr="00E24BEE" w:rsidRDefault="00DC6B88" w:rsidP="0093783E">
            <w:pPr>
              <w:spacing w:line="240" w:lineRule="auto"/>
            </w:pPr>
            <w:r w:rsidRPr="00E24BEE">
              <w:t>250</w:t>
            </w:r>
          </w:p>
        </w:tc>
        <w:tc>
          <w:tcPr>
            <w:tcW w:w="1322" w:type="dxa"/>
            <w:shd w:val="clear" w:color="auto" w:fill="FFFFFF"/>
            <w:vAlign w:val="center"/>
            <w:hideMark/>
          </w:tcPr>
          <w:p w14:paraId="0B3B736C" w14:textId="77777777" w:rsidR="00DC6B88" w:rsidRPr="00E24BEE" w:rsidRDefault="00DC6B88" w:rsidP="0093783E">
            <w:pPr>
              <w:spacing w:line="240" w:lineRule="auto"/>
            </w:pPr>
            <w:r w:rsidRPr="00E24BEE">
              <w:t>550</w:t>
            </w:r>
          </w:p>
        </w:tc>
      </w:tr>
      <w:tr w:rsidR="00DC6B88" w:rsidRPr="00E24BEE" w14:paraId="4EBCE1C8" w14:textId="77777777" w:rsidTr="0093783E">
        <w:trPr>
          <w:trHeight w:val="458"/>
        </w:trPr>
        <w:tc>
          <w:tcPr>
            <w:tcW w:w="3028" w:type="dxa"/>
            <w:shd w:val="clear" w:color="auto" w:fill="FFFFFF"/>
            <w:vAlign w:val="center"/>
            <w:hideMark/>
          </w:tcPr>
          <w:p w14:paraId="41E5EFDB" w14:textId="77777777" w:rsidR="00DC6B88" w:rsidRPr="00E24BEE" w:rsidRDefault="00DC6B88" w:rsidP="0093783E">
            <w:pPr>
              <w:spacing w:line="240" w:lineRule="auto"/>
            </w:pPr>
            <w:r w:rsidRPr="00E24BEE">
              <w:t>Junior</w:t>
            </w:r>
          </w:p>
        </w:tc>
        <w:tc>
          <w:tcPr>
            <w:tcW w:w="1238" w:type="dxa"/>
            <w:shd w:val="clear" w:color="auto" w:fill="FFFFFF"/>
            <w:vAlign w:val="center"/>
            <w:hideMark/>
          </w:tcPr>
          <w:p w14:paraId="2D2F87D8" w14:textId="77777777" w:rsidR="00DC6B88" w:rsidRPr="00E24BEE" w:rsidRDefault="00DC6B88" w:rsidP="0093783E">
            <w:pPr>
              <w:spacing w:line="240" w:lineRule="auto"/>
            </w:pPr>
            <w:r w:rsidRPr="00E24BEE">
              <w:t> </w:t>
            </w:r>
          </w:p>
        </w:tc>
        <w:tc>
          <w:tcPr>
            <w:tcW w:w="570" w:type="dxa"/>
            <w:shd w:val="clear" w:color="auto" w:fill="FFFFFF"/>
            <w:vAlign w:val="center"/>
            <w:hideMark/>
          </w:tcPr>
          <w:p w14:paraId="137B2770" w14:textId="77777777" w:rsidR="00DC6B88" w:rsidRPr="00E24BEE" w:rsidRDefault="00DC6B88" w:rsidP="0093783E">
            <w:pPr>
              <w:spacing w:line="240" w:lineRule="auto"/>
            </w:pPr>
            <w:r w:rsidRPr="00E24BEE">
              <w:t> </w:t>
            </w:r>
          </w:p>
        </w:tc>
        <w:tc>
          <w:tcPr>
            <w:tcW w:w="960" w:type="dxa"/>
            <w:gridSpan w:val="2"/>
            <w:shd w:val="clear" w:color="auto" w:fill="FFFFFF"/>
            <w:vAlign w:val="center"/>
            <w:hideMark/>
          </w:tcPr>
          <w:p w14:paraId="76A4AF7A" w14:textId="77777777" w:rsidR="00DC6B88" w:rsidRPr="00E24BEE" w:rsidRDefault="00DC6B88" w:rsidP="0093783E">
            <w:pPr>
              <w:spacing w:line="240" w:lineRule="auto"/>
            </w:pPr>
            <w:r w:rsidRPr="00E24BEE">
              <w:t>200</w:t>
            </w:r>
          </w:p>
        </w:tc>
        <w:tc>
          <w:tcPr>
            <w:tcW w:w="1099" w:type="dxa"/>
            <w:shd w:val="clear" w:color="auto" w:fill="FFFFFF"/>
            <w:vAlign w:val="center"/>
            <w:hideMark/>
          </w:tcPr>
          <w:p w14:paraId="26ECD994" w14:textId="77777777" w:rsidR="00DC6B88" w:rsidRPr="00E24BEE" w:rsidRDefault="00DC6B88" w:rsidP="0093783E">
            <w:pPr>
              <w:spacing w:line="240" w:lineRule="auto"/>
            </w:pPr>
            <w:r w:rsidRPr="00E24BEE">
              <w:t>250</w:t>
            </w:r>
          </w:p>
        </w:tc>
        <w:tc>
          <w:tcPr>
            <w:tcW w:w="821" w:type="dxa"/>
            <w:shd w:val="clear" w:color="auto" w:fill="FFFFFF"/>
            <w:vAlign w:val="center"/>
            <w:hideMark/>
          </w:tcPr>
          <w:p w14:paraId="6763B8C9" w14:textId="77777777" w:rsidR="00DC6B88" w:rsidRPr="00E24BEE" w:rsidRDefault="00DC6B88" w:rsidP="0093783E">
            <w:pPr>
              <w:spacing w:line="240" w:lineRule="auto"/>
            </w:pPr>
            <w:r w:rsidRPr="00E24BEE">
              <w:t>250</w:t>
            </w:r>
          </w:p>
        </w:tc>
        <w:tc>
          <w:tcPr>
            <w:tcW w:w="1322" w:type="dxa"/>
            <w:shd w:val="clear" w:color="auto" w:fill="FFFFFF"/>
            <w:vAlign w:val="center"/>
            <w:hideMark/>
          </w:tcPr>
          <w:p w14:paraId="77B4F5CC" w14:textId="77777777" w:rsidR="00DC6B88" w:rsidRPr="00E24BEE" w:rsidRDefault="00DC6B88" w:rsidP="0093783E">
            <w:pPr>
              <w:spacing w:line="240" w:lineRule="auto"/>
            </w:pPr>
            <w:r w:rsidRPr="00E24BEE">
              <w:t>220</w:t>
            </w:r>
          </w:p>
        </w:tc>
        <w:tc>
          <w:tcPr>
            <w:tcW w:w="1322" w:type="dxa"/>
            <w:shd w:val="clear" w:color="auto" w:fill="FFFFFF"/>
            <w:vAlign w:val="center"/>
            <w:hideMark/>
          </w:tcPr>
          <w:p w14:paraId="744679D5" w14:textId="77777777" w:rsidR="00DC6B88" w:rsidRPr="00E24BEE" w:rsidRDefault="00DC6B88" w:rsidP="0093783E">
            <w:pPr>
              <w:spacing w:line="240" w:lineRule="auto"/>
            </w:pPr>
            <w:r w:rsidRPr="00E24BEE">
              <w:t> </w:t>
            </w:r>
          </w:p>
        </w:tc>
      </w:tr>
      <w:tr w:rsidR="00DC6B88" w:rsidRPr="00E24BEE" w14:paraId="159DCFC9" w14:textId="77777777" w:rsidTr="0093783E">
        <w:trPr>
          <w:trHeight w:val="458"/>
        </w:trPr>
        <w:tc>
          <w:tcPr>
            <w:tcW w:w="3028" w:type="dxa"/>
            <w:shd w:val="clear" w:color="auto" w:fill="FFFFFF"/>
            <w:vAlign w:val="center"/>
            <w:hideMark/>
          </w:tcPr>
          <w:p w14:paraId="3F2E83CF" w14:textId="77777777" w:rsidR="00DC6B88" w:rsidRPr="00E24BEE" w:rsidRDefault="00DC6B88" w:rsidP="0093783E">
            <w:pPr>
              <w:spacing w:line="240" w:lineRule="auto"/>
            </w:pPr>
            <w:r w:rsidRPr="00E24BEE">
              <w:t>Gutter/Jenter</w:t>
            </w:r>
          </w:p>
        </w:tc>
        <w:tc>
          <w:tcPr>
            <w:tcW w:w="1238" w:type="dxa"/>
            <w:shd w:val="clear" w:color="auto" w:fill="FFFFFF"/>
            <w:vAlign w:val="center"/>
            <w:hideMark/>
          </w:tcPr>
          <w:p w14:paraId="768360FB" w14:textId="77777777" w:rsidR="00DC6B88" w:rsidRPr="00E24BEE" w:rsidRDefault="00DC6B88" w:rsidP="0093783E">
            <w:pPr>
              <w:spacing w:line="240" w:lineRule="auto"/>
            </w:pPr>
            <w:r w:rsidRPr="00E24BEE">
              <w:t> </w:t>
            </w:r>
          </w:p>
        </w:tc>
        <w:tc>
          <w:tcPr>
            <w:tcW w:w="570" w:type="dxa"/>
            <w:shd w:val="clear" w:color="auto" w:fill="FFFFFF"/>
            <w:vAlign w:val="center"/>
            <w:hideMark/>
          </w:tcPr>
          <w:p w14:paraId="292C73A6" w14:textId="77777777" w:rsidR="00DC6B88" w:rsidRPr="00E24BEE" w:rsidRDefault="00DC6B88" w:rsidP="0093783E">
            <w:pPr>
              <w:spacing w:line="240" w:lineRule="auto"/>
            </w:pPr>
            <w:r w:rsidRPr="00E24BEE">
              <w:t> </w:t>
            </w:r>
          </w:p>
        </w:tc>
        <w:tc>
          <w:tcPr>
            <w:tcW w:w="960" w:type="dxa"/>
            <w:gridSpan w:val="2"/>
            <w:shd w:val="clear" w:color="auto" w:fill="FFFFFF"/>
            <w:vAlign w:val="center"/>
            <w:hideMark/>
          </w:tcPr>
          <w:p w14:paraId="295D6187" w14:textId="77777777" w:rsidR="00DC6B88" w:rsidRPr="00E24BEE" w:rsidRDefault="00DC6B88" w:rsidP="0093783E">
            <w:pPr>
              <w:spacing w:line="240" w:lineRule="auto"/>
            </w:pPr>
            <w:r w:rsidRPr="00E24BEE">
              <w:t>180</w:t>
            </w:r>
          </w:p>
        </w:tc>
        <w:tc>
          <w:tcPr>
            <w:tcW w:w="1099" w:type="dxa"/>
            <w:shd w:val="clear" w:color="auto" w:fill="FFFFFF"/>
            <w:vAlign w:val="center"/>
            <w:hideMark/>
          </w:tcPr>
          <w:p w14:paraId="7E7330AF" w14:textId="77777777" w:rsidR="00DC6B88" w:rsidRPr="00E24BEE" w:rsidRDefault="00DC6B88" w:rsidP="0093783E">
            <w:pPr>
              <w:spacing w:line="240" w:lineRule="auto"/>
            </w:pPr>
            <w:r w:rsidRPr="00E24BEE">
              <w:t>210</w:t>
            </w:r>
          </w:p>
        </w:tc>
        <w:tc>
          <w:tcPr>
            <w:tcW w:w="821" w:type="dxa"/>
            <w:shd w:val="clear" w:color="auto" w:fill="FFFFFF"/>
            <w:vAlign w:val="center"/>
            <w:hideMark/>
          </w:tcPr>
          <w:p w14:paraId="241FB611" w14:textId="77777777" w:rsidR="00DC6B88" w:rsidRPr="00E24BEE" w:rsidRDefault="00DC6B88" w:rsidP="0093783E">
            <w:pPr>
              <w:spacing w:line="240" w:lineRule="auto"/>
            </w:pPr>
            <w:r w:rsidRPr="00E24BEE">
              <w:t>200</w:t>
            </w:r>
          </w:p>
        </w:tc>
        <w:tc>
          <w:tcPr>
            <w:tcW w:w="1322" w:type="dxa"/>
            <w:shd w:val="clear" w:color="auto" w:fill="FFFFFF"/>
            <w:vAlign w:val="center"/>
            <w:hideMark/>
          </w:tcPr>
          <w:p w14:paraId="6F9873D4" w14:textId="77777777" w:rsidR="00DC6B88" w:rsidRPr="00E24BEE" w:rsidRDefault="00DC6B88" w:rsidP="0093783E">
            <w:pPr>
              <w:spacing w:line="240" w:lineRule="auto"/>
            </w:pPr>
            <w:r w:rsidRPr="00E24BEE">
              <w:t>190</w:t>
            </w:r>
          </w:p>
        </w:tc>
        <w:tc>
          <w:tcPr>
            <w:tcW w:w="1322" w:type="dxa"/>
            <w:shd w:val="clear" w:color="auto" w:fill="FFFFFF"/>
            <w:vAlign w:val="center"/>
            <w:hideMark/>
          </w:tcPr>
          <w:p w14:paraId="46A07B0F" w14:textId="77777777" w:rsidR="00DC6B88" w:rsidRPr="00E24BEE" w:rsidRDefault="00DC6B88" w:rsidP="0093783E">
            <w:pPr>
              <w:spacing w:line="240" w:lineRule="auto"/>
            </w:pPr>
            <w:r w:rsidRPr="00E24BEE">
              <w:t>400</w:t>
            </w:r>
          </w:p>
        </w:tc>
      </w:tr>
      <w:tr w:rsidR="00DC6B88" w:rsidRPr="00E24BEE" w14:paraId="2E7DFAA6" w14:textId="77777777" w:rsidTr="0093783E">
        <w:trPr>
          <w:trHeight w:val="458"/>
        </w:trPr>
        <w:tc>
          <w:tcPr>
            <w:tcW w:w="3028" w:type="dxa"/>
            <w:shd w:val="clear" w:color="auto" w:fill="FFFFFF"/>
            <w:vAlign w:val="center"/>
            <w:hideMark/>
          </w:tcPr>
          <w:p w14:paraId="6239039F" w14:textId="77777777" w:rsidR="00DC6B88" w:rsidRPr="00E24BEE" w:rsidRDefault="00DC6B88" w:rsidP="0093783E">
            <w:pPr>
              <w:spacing w:line="240" w:lineRule="auto"/>
            </w:pPr>
            <w:r w:rsidRPr="00E24BEE">
              <w:t>Senior/Veteran double</w:t>
            </w:r>
          </w:p>
        </w:tc>
        <w:tc>
          <w:tcPr>
            <w:tcW w:w="1238" w:type="dxa"/>
            <w:shd w:val="clear" w:color="auto" w:fill="FFFFFF"/>
            <w:vAlign w:val="center"/>
            <w:hideMark/>
          </w:tcPr>
          <w:p w14:paraId="404CCE0B" w14:textId="77777777" w:rsidR="00DC6B88" w:rsidRPr="00E24BEE" w:rsidRDefault="00DC6B88" w:rsidP="0093783E">
            <w:pPr>
              <w:spacing w:line="240" w:lineRule="auto"/>
            </w:pPr>
            <w:r w:rsidRPr="00E24BEE">
              <w:t>300</w:t>
            </w:r>
          </w:p>
        </w:tc>
        <w:tc>
          <w:tcPr>
            <w:tcW w:w="570" w:type="dxa"/>
            <w:shd w:val="clear" w:color="auto" w:fill="FFFFFF"/>
            <w:vAlign w:val="center"/>
            <w:hideMark/>
          </w:tcPr>
          <w:p w14:paraId="5D894952" w14:textId="77777777" w:rsidR="00DC6B88" w:rsidRPr="00E24BEE" w:rsidRDefault="00DC6B88" w:rsidP="0093783E">
            <w:pPr>
              <w:spacing w:line="240" w:lineRule="auto"/>
            </w:pPr>
            <w:r w:rsidRPr="00E24BEE">
              <w:t> </w:t>
            </w:r>
          </w:p>
        </w:tc>
        <w:tc>
          <w:tcPr>
            <w:tcW w:w="960" w:type="dxa"/>
            <w:gridSpan w:val="2"/>
            <w:shd w:val="clear" w:color="auto" w:fill="FFFFFF"/>
            <w:vAlign w:val="center"/>
            <w:hideMark/>
          </w:tcPr>
          <w:p w14:paraId="76CEBA02" w14:textId="77777777" w:rsidR="00DC6B88" w:rsidRPr="00E24BEE" w:rsidRDefault="00DC6B88" w:rsidP="0093783E">
            <w:pPr>
              <w:spacing w:line="240" w:lineRule="auto"/>
            </w:pPr>
            <w:r w:rsidRPr="00E24BEE">
              <w:t>250</w:t>
            </w:r>
          </w:p>
        </w:tc>
        <w:tc>
          <w:tcPr>
            <w:tcW w:w="1099" w:type="dxa"/>
            <w:shd w:val="clear" w:color="auto" w:fill="FFFFFF"/>
            <w:vAlign w:val="center"/>
            <w:hideMark/>
          </w:tcPr>
          <w:p w14:paraId="73C2DC27" w14:textId="77777777" w:rsidR="00DC6B88" w:rsidRPr="00E24BEE" w:rsidRDefault="00DC6B88" w:rsidP="0093783E">
            <w:pPr>
              <w:spacing w:line="240" w:lineRule="auto"/>
            </w:pPr>
            <w:r w:rsidRPr="00E24BEE">
              <w:t> </w:t>
            </w:r>
          </w:p>
        </w:tc>
        <w:tc>
          <w:tcPr>
            <w:tcW w:w="821" w:type="dxa"/>
            <w:shd w:val="clear" w:color="auto" w:fill="FFFFFF"/>
            <w:vAlign w:val="center"/>
            <w:hideMark/>
          </w:tcPr>
          <w:p w14:paraId="1584C712" w14:textId="77777777" w:rsidR="00DC6B88" w:rsidRPr="00E24BEE" w:rsidRDefault="00DC6B88" w:rsidP="0093783E">
            <w:pPr>
              <w:spacing w:line="240" w:lineRule="auto"/>
            </w:pPr>
            <w:r w:rsidRPr="00E24BEE">
              <w:t> </w:t>
            </w:r>
          </w:p>
        </w:tc>
        <w:tc>
          <w:tcPr>
            <w:tcW w:w="1322" w:type="dxa"/>
            <w:shd w:val="clear" w:color="auto" w:fill="FFFFFF"/>
            <w:vAlign w:val="center"/>
            <w:hideMark/>
          </w:tcPr>
          <w:p w14:paraId="21D5BD9B" w14:textId="77777777" w:rsidR="00DC6B88" w:rsidRPr="00E24BEE" w:rsidRDefault="00DC6B88" w:rsidP="0093783E">
            <w:pPr>
              <w:spacing w:line="240" w:lineRule="auto"/>
            </w:pPr>
            <w:r w:rsidRPr="00E24BEE">
              <w:t> </w:t>
            </w:r>
          </w:p>
        </w:tc>
        <w:tc>
          <w:tcPr>
            <w:tcW w:w="1322" w:type="dxa"/>
            <w:shd w:val="clear" w:color="auto" w:fill="FFFFFF"/>
            <w:vAlign w:val="center"/>
            <w:hideMark/>
          </w:tcPr>
          <w:p w14:paraId="1FD7A267" w14:textId="77777777" w:rsidR="00DC6B88" w:rsidRPr="00E24BEE" w:rsidRDefault="00DC6B88" w:rsidP="0093783E">
            <w:pPr>
              <w:spacing w:line="240" w:lineRule="auto"/>
            </w:pPr>
            <w:r w:rsidRPr="00E24BEE">
              <w:t> </w:t>
            </w:r>
          </w:p>
        </w:tc>
      </w:tr>
      <w:tr w:rsidR="00DC6B88" w:rsidRPr="00E24BEE" w14:paraId="0940A99A" w14:textId="77777777" w:rsidTr="0093783E">
        <w:trPr>
          <w:trHeight w:val="474"/>
        </w:trPr>
        <w:tc>
          <w:tcPr>
            <w:tcW w:w="3028" w:type="dxa"/>
            <w:shd w:val="clear" w:color="auto" w:fill="FFFFFF"/>
            <w:vAlign w:val="center"/>
            <w:hideMark/>
          </w:tcPr>
          <w:p w14:paraId="320572BF" w14:textId="77777777" w:rsidR="00DC6B88" w:rsidRPr="00E24BEE" w:rsidRDefault="00DC6B88" w:rsidP="0093783E">
            <w:pPr>
              <w:spacing w:line="240" w:lineRule="auto"/>
              <w:rPr>
                <w:lang w:val="en-US"/>
              </w:rPr>
            </w:pPr>
            <w:r w:rsidRPr="00E24BEE">
              <w:rPr>
                <w:lang w:val="en-US"/>
              </w:rPr>
              <w:t>Eldre Junior og Junior double</w:t>
            </w:r>
          </w:p>
        </w:tc>
        <w:tc>
          <w:tcPr>
            <w:tcW w:w="1238" w:type="dxa"/>
            <w:shd w:val="clear" w:color="auto" w:fill="FFFFFF"/>
            <w:vAlign w:val="center"/>
            <w:hideMark/>
          </w:tcPr>
          <w:p w14:paraId="160FC4F5" w14:textId="77777777" w:rsidR="00DC6B88" w:rsidRPr="00E24BEE" w:rsidRDefault="00DC6B88" w:rsidP="0093783E">
            <w:pPr>
              <w:spacing w:line="240" w:lineRule="auto"/>
            </w:pPr>
            <w:r w:rsidRPr="00E24BEE">
              <w:t>280</w:t>
            </w:r>
          </w:p>
        </w:tc>
        <w:tc>
          <w:tcPr>
            <w:tcW w:w="570" w:type="dxa"/>
            <w:shd w:val="clear" w:color="auto" w:fill="FFFFFF"/>
            <w:vAlign w:val="center"/>
            <w:hideMark/>
          </w:tcPr>
          <w:p w14:paraId="7603ADFD" w14:textId="77777777" w:rsidR="00DC6B88" w:rsidRPr="00E24BEE" w:rsidRDefault="00DC6B88" w:rsidP="0093783E">
            <w:pPr>
              <w:spacing w:line="240" w:lineRule="auto"/>
            </w:pPr>
            <w:r w:rsidRPr="00E24BEE">
              <w:t> </w:t>
            </w:r>
          </w:p>
        </w:tc>
        <w:tc>
          <w:tcPr>
            <w:tcW w:w="960" w:type="dxa"/>
            <w:gridSpan w:val="2"/>
            <w:shd w:val="clear" w:color="auto" w:fill="FFFFFF"/>
            <w:vAlign w:val="center"/>
            <w:hideMark/>
          </w:tcPr>
          <w:p w14:paraId="0636AB97" w14:textId="77777777" w:rsidR="00DC6B88" w:rsidRPr="00E24BEE" w:rsidRDefault="00DC6B88" w:rsidP="0093783E">
            <w:pPr>
              <w:spacing w:line="240" w:lineRule="auto"/>
            </w:pPr>
            <w:r w:rsidRPr="00E24BEE">
              <w:t>240</w:t>
            </w:r>
          </w:p>
        </w:tc>
        <w:tc>
          <w:tcPr>
            <w:tcW w:w="1099" w:type="dxa"/>
            <w:shd w:val="clear" w:color="auto" w:fill="FFFFFF"/>
            <w:vAlign w:val="center"/>
            <w:hideMark/>
          </w:tcPr>
          <w:p w14:paraId="7A6169E3" w14:textId="77777777" w:rsidR="00DC6B88" w:rsidRPr="00E24BEE" w:rsidRDefault="00DC6B88" w:rsidP="0093783E">
            <w:pPr>
              <w:spacing w:line="240" w:lineRule="auto"/>
            </w:pPr>
            <w:r w:rsidRPr="00E24BEE">
              <w:t> </w:t>
            </w:r>
          </w:p>
        </w:tc>
        <w:tc>
          <w:tcPr>
            <w:tcW w:w="821" w:type="dxa"/>
            <w:shd w:val="clear" w:color="auto" w:fill="FFFFFF"/>
            <w:vAlign w:val="center"/>
            <w:hideMark/>
          </w:tcPr>
          <w:p w14:paraId="062825DA" w14:textId="77777777" w:rsidR="00DC6B88" w:rsidRPr="00E24BEE" w:rsidRDefault="00DC6B88" w:rsidP="0093783E">
            <w:pPr>
              <w:spacing w:line="240" w:lineRule="auto"/>
            </w:pPr>
            <w:r w:rsidRPr="00E24BEE">
              <w:t> </w:t>
            </w:r>
          </w:p>
        </w:tc>
        <w:tc>
          <w:tcPr>
            <w:tcW w:w="1322" w:type="dxa"/>
            <w:shd w:val="clear" w:color="auto" w:fill="FFFFFF"/>
            <w:vAlign w:val="center"/>
            <w:hideMark/>
          </w:tcPr>
          <w:p w14:paraId="4D40BD63" w14:textId="77777777" w:rsidR="00DC6B88" w:rsidRPr="00E24BEE" w:rsidRDefault="00DC6B88" w:rsidP="0093783E">
            <w:pPr>
              <w:spacing w:line="240" w:lineRule="auto"/>
            </w:pPr>
            <w:r w:rsidRPr="00E24BEE">
              <w:t> </w:t>
            </w:r>
          </w:p>
        </w:tc>
        <w:tc>
          <w:tcPr>
            <w:tcW w:w="1322" w:type="dxa"/>
            <w:shd w:val="clear" w:color="auto" w:fill="FFFFFF"/>
            <w:vAlign w:val="center"/>
            <w:hideMark/>
          </w:tcPr>
          <w:p w14:paraId="47AE6AB6" w14:textId="77777777" w:rsidR="00DC6B88" w:rsidRPr="00E24BEE" w:rsidRDefault="00DC6B88" w:rsidP="0093783E">
            <w:pPr>
              <w:spacing w:line="240" w:lineRule="auto"/>
            </w:pPr>
            <w:r w:rsidRPr="00E24BEE">
              <w:t> </w:t>
            </w:r>
          </w:p>
        </w:tc>
      </w:tr>
      <w:tr w:rsidR="00DC6B88" w:rsidRPr="00E24BEE" w14:paraId="56B1654C" w14:textId="77777777" w:rsidTr="0093783E">
        <w:trPr>
          <w:trHeight w:val="458"/>
        </w:trPr>
        <w:tc>
          <w:tcPr>
            <w:tcW w:w="3028" w:type="dxa"/>
            <w:shd w:val="clear" w:color="auto" w:fill="FFFFFF"/>
            <w:vAlign w:val="center"/>
            <w:hideMark/>
          </w:tcPr>
          <w:p w14:paraId="10B7387D" w14:textId="77777777" w:rsidR="00DC6B88" w:rsidRPr="00E24BEE" w:rsidRDefault="00DC6B88" w:rsidP="0093783E">
            <w:pPr>
              <w:spacing w:line="240" w:lineRule="auto"/>
            </w:pPr>
            <w:r w:rsidRPr="00E24BEE">
              <w:t>Gutter/Jenter double</w:t>
            </w:r>
          </w:p>
        </w:tc>
        <w:tc>
          <w:tcPr>
            <w:tcW w:w="1238" w:type="dxa"/>
            <w:shd w:val="clear" w:color="auto" w:fill="FFFFFF"/>
            <w:vAlign w:val="center"/>
            <w:hideMark/>
          </w:tcPr>
          <w:p w14:paraId="5FFEC815" w14:textId="77777777" w:rsidR="00DC6B88" w:rsidRPr="00E24BEE" w:rsidRDefault="00DC6B88" w:rsidP="0093783E">
            <w:pPr>
              <w:spacing w:line="240" w:lineRule="auto"/>
            </w:pPr>
            <w:r w:rsidRPr="00E24BEE">
              <w:t>240</w:t>
            </w:r>
          </w:p>
        </w:tc>
        <w:tc>
          <w:tcPr>
            <w:tcW w:w="570" w:type="dxa"/>
            <w:shd w:val="clear" w:color="auto" w:fill="FFFFFF"/>
            <w:vAlign w:val="center"/>
            <w:hideMark/>
          </w:tcPr>
          <w:p w14:paraId="4C4EC211" w14:textId="77777777" w:rsidR="00DC6B88" w:rsidRPr="00E24BEE" w:rsidRDefault="00DC6B88" w:rsidP="0093783E">
            <w:pPr>
              <w:spacing w:line="240" w:lineRule="auto"/>
            </w:pPr>
            <w:r w:rsidRPr="00E24BEE">
              <w:t> </w:t>
            </w:r>
          </w:p>
        </w:tc>
        <w:tc>
          <w:tcPr>
            <w:tcW w:w="960" w:type="dxa"/>
            <w:gridSpan w:val="2"/>
            <w:shd w:val="clear" w:color="auto" w:fill="FFFFFF"/>
            <w:vAlign w:val="center"/>
            <w:hideMark/>
          </w:tcPr>
          <w:p w14:paraId="0477EA5C" w14:textId="77777777" w:rsidR="00DC6B88" w:rsidRPr="00E24BEE" w:rsidRDefault="00DC6B88" w:rsidP="0093783E">
            <w:pPr>
              <w:spacing w:line="240" w:lineRule="auto"/>
            </w:pPr>
            <w:r w:rsidRPr="00E24BEE">
              <w:t>210</w:t>
            </w:r>
          </w:p>
        </w:tc>
        <w:tc>
          <w:tcPr>
            <w:tcW w:w="1099" w:type="dxa"/>
            <w:shd w:val="clear" w:color="auto" w:fill="FFFFFF"/>
            <w:vAlign w:val="center"/>
            <w:hideMark/>
          </w:tcPr>
          <w:p w14:paraId="07667948" w14:textId="77777777" w:rsidR="00DC6B88" w:rsidRPr="00E24BEE" w:rsidRDefault="00DC6B88" w:rsidP="0093783E">
            <w:pPr>
              <w:spacing w:line="240" w:lineRule="auto"/>
            </w:pPr>
            <w:r w:rsidRPr="00E24BEE">
              <w:t> </w:t>
            </w:r>
          </w:p>
        </w:tc>
        <w:tc>
          <w:tcPr>
            <w:tcW w:w="821" w:type="dxa"/>
            <w:shd w:val="clear" w:color="auto" w:fill="FFFFFF"/>
            <w:vAlign w:val="center"/>
            <w:hideMark/>
          </w:tcPr>
          <w:p w14:paraId="014778EE" w14:textId="77777777" w:rsidR="00DC6B88" w:rsidRPr="00E24BEE" w:rsidRDefault="00DC6B88" w:rsidP="0093783E">
            <w:pPr>
              <w:spacing w:line="240" w:lineRule="auto"/>
            </w:pPr>
            <w:r w:rsidRPr="00E24BEE">
              <w:t> </w:t>
            </w:r>
          </w:p>
        </w:tc>
        <w:tc>
          <w:tcPr>
            <w:tcW w:w="1322" w:type="dxa"/>
            <w:shd w:val="clear" w:color="auto" w:fill="FFFFFF"/>
            <w:vAlign w:val="center"/>
            <w:hideMark/>
          </w:tcPr>
          <w:p w14:paraId="2DF6F7A9" w14:textId="77777777" w:rsidR="00DC6B88" w:rsidRPr="00E24BEE" w:rsidRDefault="00DC6B88" w:rsidP="0093783E">
            <w:pPr>
              <w:spacing w:line="240" w:lineRule="auto"/>
            </w:pPr>
            <w:r w:rsidRPr="00E24BEE">
              <w:t> </w:t>
            </w:r>
          </w:p>
        </w:tc>
        <w:tc>
          <w:tcPr>
            <w:tcW w:w="1322" w:type="dxa"/>
            <w:shd w:val="clear" w:color="auto" w:fill="FFFFFF"/>
            <w:vAlign w:val="center"/>
            <w:hideMark/>
          </w:tcPr>
          <w:p w14:paraId="7687E6E2" w14:textId="77777777" w:rsidR="00DC6B88" w:rsidRPr="00E24BEE" w:rsidRDefault="00DC6B88" w:rsidP="0093783E">
            <w:pPr>
              <w:spacing w:line="240" w:lineRule="auto"/>
            </w:pPr>
            <w:r w:rsidRPr="00E24BEE">
              <w:t> </w:t>
            </w:r>
          </w:p>
        </w:tc>
      </w:tr>
      <w:tr w:rsidR="00DC6B88" w:rsidRPr="00E24BEE" w14:paraId="0CDF8E81" w14:textId="77777777" w:rsidTr="0093783E">
        <w:trPr>
          <w:trHeight w:val="458"/>
        </w:trPr>
        <w:tc>
          <w:tcPr>
            <w:tcW w:w="3028" w:type="dxa"/>
            <w:shd w:val="clear" w:color="auto" w:fill="FFFFFF"/>
            <w:vAlign w:val="center"/>
            <w:hideMark/>
          </w:tcPr>
          <w:p w14:paraId="6E87FA22" w14:textId="77777777" w:rsidR="00DC6B88" w:rsidRPr="00E24BEE" w:rsidRDefault="00DC6B88" w:rsidP="0093783E">
            <w:pPr>
              <w:spacing w:line="240" w:lineRule="auto"/>
            </w:pPr>
            <w:r w:rsidRPr="00E24BEE">
              <w:t>Lag Swaythling Cup (3)</w:t>
            </w:r>
          </w:p>
        </w:tc>
        <w:tc>
          <w:tcPr>
            <w:tcW w:w="1238" w:type="dxa"/>
            <w:shd w:val="clear" w:color="auto" w:fill="FFFFFF"/>
            <w:vAlign w:val="center"/>
            <w:hideMark/>
          </w:tcPr>
          <w:p w14:paraId="7193EF46" w14:textId="77777777" w:rsidR="00DC6B88" w:rsidRPr="00E24BEE" w:rsidRDefault="00DC6B88" w:rsidP="0093783E">
            <w:pPr>
              <w:spacing w:line="240" w:lineRule="auto"/>
            </w:pPr>
            <w:r w:rsidRPr="00E24BEE">
              <w:t>600</w:t>
            </w:r>
          </w:p>
        </w:tc>
        <w:tc>
          <w:tcPr>
            <w:tcW w:w="570" w:type="dxa"/>
            <w:shd w:val="clear" w:color="auto" w:fill="FFFFFF"/>
            <w:vAlign w:val="center"/>
            <w:hideMark/>
          </w:tcPr>
          <w:p w14:paraId="534F3342" w14:textId="77777777" w:rsidR="00DC6B88" w:rsidRPr="00E24BEE" w:rsidRDefault="00DC6B88" w:rsidP="0093783E">
            <w:pPr>
              <w:spacing w:line="240" w:lineRule="auto"/>
            </w:pPr>
            <w:r w:rsidRPr="00E24BEE">
              <w:t> </w:t>
            </w:r>
          </w:p>
        </w:tc>
        <w:tc>
          <w:tcPr>
            <w:tcW w:w="960" w:type="dxa"/>
            <w:gridSpan w:val="2"/>
            <w:shd w:val="clear" w:color="auto" w:fill="FFFFFF"/>
            <w:vAlign w:val="center"/>
            <w:hideMark/>
          </w:tcPr>
          <w:p w14:paraId="206E5B4C" w14:textId="77777777" w:rsidR="00DC6B88" w:rsidRPr="00E24BEE" w:rsidRDefault="00DC6B88" w:rsidP="0093783E">
            <w:pPr>
              <w:spacing w:line="240" w:lineRule="auto"/>
            </w:pPr>
            <w:r w:rsidRPr="00E24BEE">
              <w:t>350</w:t>
            </w:r>
          </w:p>
        </w:tc>
        <w:tc>
          <w:tcPr>
            <w:tcW w:w="1099" w:type="dxa"/>
            <w:shd w:val="clear" w:color="auto" w:fill="FFFFFF"/>
            <w:vAlign w:val="center"/>
            <w:hideMark/>
          </w:tcPr>
          <w:p w14:paraId="44B130CD" w14:textId="77777777" w:rsidR="00DC6B88" w:rsidRPr="00E24BEE" w:rsidRDefault="00DC6B88" w:rsidP="0093783E">
            <w:pPr>
              <w:spacing w:line="240" w:lineRule="auto"/>
            </w:pPr>
            <w:r w:rsidRPr="00E24BEE">
              <w:t>600</w:t>
            </w:r>
          </w:p>
        </w:tc>
        <w:tc>
          <w:tcPr>
            <w:tcW w:w="821" w:type="dxa"/>
            <w:shd w:val="clear" w:color="auto" w:fill="FFFFFF"/>
            <w:vAlign w:val="center"/>
            <w:hideMark/>
          </w:tcPr>
          <w:p w14:paraId="5CA9F92B" w14:textId="77777777" w:rsidR="00DC6B88" w:rsidRPr="00E24BEE" w:rsidRDefault="00DC6B88" w:rsidP="0093783E">
            <w:pPr>
              <w:spacing w:line="240" w:lineRule="auto"/>
            </w:pPr>
            <w:r w:rsidRPr="00E24BEE">
              <w:t> </w:t>
            </w:r>
          </w:p>
        </w:tc>
        <w:tc>
          <w:tcPr>
            <w:tcW w:w="1322" w:type="dxa"/>
            <w:shd w:val="clear" w:color="auto" w:fill="FFFFFF"/>
            <w:vAlign w:val="center"/>
            <w:hideMark/>
          </w:tcPr>
          <w:p w14:paraId="7FC8D882" w14:textId="77777777" w:rsidR="00DC6B88" w:rsidRPr="00E24BEE" w:rsidRDefault="00DC6B88" w:rsidP="0093783E">
            <w:pPr>
              <w:spacing w:line="240" w:lineRule="auto"/>
            </w:pPr>
            <w:r w:rsidRPr="00E24BEE">
              <w:t> </w:t>
            </w:r>
          </w:p>
        </w:tc>
        <w:tc>
          <w:tcPr>
            <w:tcW w:w="1322" w:type="dxa"/>
            <w:shd w:val="clear" w:color="auto" w:fill="FFFFFF"/>
            <w:vAlign w:val="center"/>
            <w:hideMark/>
          </w:tcPr>
          <w:p w14:paraId="5726F706" w14:textId="77777777" w:rsidR="00DC6B88" w:rsidRPr="00E24BEE" w:rsidRDefault="00DC6B88" w:rsidP="0093783E">
            <w:pPr>
              <w:spacing w:line="240" w:lineRule="auto"/>
            </w:pPr>
            <w:r w:rsidRPr="00E24BEE">
              <w:t> </w:t>
            </w:r>
          </w:p>
        </w:tc>
      </w:tr>
      <w:tr w:rsidR="00DC6B88" w:rsidRPr="00E24BEE" w14:paraId="3892A9D3" w14:textId="77777777" w:rsidTr="0093783E">
        <w:trPr>
          <w:trHeight w:val="458"/>
        </w:trPr>
        <w:tc>
          <w:tcPr>
            <w:tcW w:w="3028" w:type="dxa"/>
            <w:shd w:val="clear" w:color="auto" w:fill="FFFFFF"/>
            <w:vAlign w:val="center"/>
            <w:hideMark/>
          </w:tcPr>
          <w:p w14:paraId="776A9EDC" w14:textId="77777777" w:rsidR="00DC6B88" w:rsidRPr="00E24BEE" w:rsidRDefault="00DC6B88" w:rsidP="0093783E">
            <w:pPr>
              <w:spacing w:line="240" w:lineRule="auto"/>
            </w:pPr>
            <w:r w:rsidRPr="00E24BEE">
              <w:t>Lag Corbillion Cup (2)</w:t>
            </w:r>
          </w:p>
        </w:tc>
        <w:tc>
          <w:tcPr>
            <w:tcW w:w="1238" w:type="dxa"/>
            <w:shd w:val="clear" w:color="auto" w:fill="FFFFFF"/>
            <w:vAlign w:val="center"/>
            <w:hideMark/>
          </w:tcPr>
          <w:p w14:paraId="505D605F" w14:textId="77777777" w:rsidR="00DC6B88" w:rsidRPr="00E24BEE" w:rsidRDefault="00DC6B88" w:rsidP="0093783E">
            <w:pPr>
              <w:spacing w:line="240" w:lineRule="auto"/>
            </w:pPr>
            <w:r w:rsidRPr="00E24BEE">
              <w:t>500</w:t>
            </w:r>
          </w:p>
        </w:tc>
        <w:tc>
          <w:tcPr>
            <w:tcW w:w="570" w:type="dxa"/>
            <w:shd w:val="clear" w:color="auto" w:fill="FFFFFF"/>
            <w:vAlign w:val="center"/>
            <w:hideMark/>
          </w:tcPr>
          <w:p w14:paraId="2946FF7E" w14:textId="77777777" w:rsidR="00DC6B88" w:rsidRPr="00E24BEE" w:rsidRDefault="00DC6B88" w:rsidP="0093783E">
            <w:pPr>
              <w:spacing w:line="240" w:lineRule="auto"/>
            </w:pPr>
            <w:r w:rsidRPr="00E24BEE">
              <w:t> </w:t>
            </w:r>
          </w:p>
        </w:tc>
        <w:tc>
          <w:tcPr>
            <w:tcW w:w="960" w:type="dxa"/>
            <w:gridSpan w:val="2"/>
            <w:shd w:val="clear" w:color="auto" w:fill="FFFFFF"/>
            <w:vAlign w:val="center"/>
            <w:hideMark/>
          </w:tcPr>
          <w:p w14:paraId="23C45C97" w14:textId="77777777" w:rsidR="00DC6B88" w:rsidRPr="00E24BEE" w:rsidRDefault="00DC6B88" w:rsidP="0093783E">
            <w:pPr>
              <w:spacing w:line="240" w:lineRule="auto"/>
            </w:pPr>
            <w:r w:rsidRPr="00E24BEE">
              <w:t>300</w:t>
            </w:r>
          </w:p>
        </w:tc>
        <w:tc>
          <w:tcPr>
            <w:tcW w:w="1099" w:type="dxa"/>
            <w:shd w:val="clear" w:color="auto" w:fill="FFFFFF"/>
            <w:vAlign w:val="center"/>
            <w:hideMark/>
          </w:tcPr>
          <w:p w14:paraId="3F20E233" w14:textId="77777777" w:rsidR="00DC6B88" w:rsidRPr="00E24BEE" w:rsidRDefault="00DC6B88" w:rsidP="0093783E">
            <w:pPr>
              <w:spacing w:line="240" w:lineRule="auto"/>
            </w:pPr>
            <w:r w:rsidRPr="00E24BEE">
              <w:t>500</w:t>
            </w:r>
          </w:p>
        </w:tc>
        <w:tc>
          <w:tcPr>
            <w:tcW w:w="821" w:type="dxa"/>
            <w:shd w:val="clear" w:color="auto" w:fill="FFFFFF"/>
            <w:vAlign w:val="center"/>
            <w:hideMark/>
          </w:tcPr>
          <w:p w14:paraId="6B929418" w14:textId="77777777" w:rsidR="00DC6B88" w:rsidRPr="00E24BEE" w:rsidRDefault="00DC6B88" w:rsidP="0093783E">
            <w:pPr>
              <w:spacing w:line="240" w:lineRule="auto"/>
            </w:pPr>
            <w:r w:rsidRPr="00E24BEE">
              <w:t> </w:t>
            </w:r>
          </w:p>
        </w:tc>
        <w:tc>
          <w:tcPr>
            <w:tcW w:w="0" w:type="auto"/>
            <w:shd w:val="clear" w:color="auto" w:fill="FFFFFF"/>
            <w:vAlign w:val="center"/>
            <w:hideMark/>
          </w:tcPr>
          <w:p w14:paraId="71484730" w14:textId="77777777" w:rsidR="00DC6B88" w:rsidRPr="00E24BEE" w:rsidRDefault="00DC6B88" w:rsidP="0093783E">
            <w:pPr>
              <w:spacing w:line="240" w:lineRule="auto"/>
            </w:pPr>
          </w:p>
        </w:tc>
        <w:tc>
          <w:tcPr>
            <w:tcW w:w="0" w:type="auto"/>
            <w:shd w:val="clear" w:color="auto" w:fill="FFFFFF"/>
            <w:vAlign w:val="center"/>
            <w:hideMark/>
          </w:tcPr>
          <w:p w14:paraId="7CE000FB" w14:textId="77777777" w:rsidR="00DC6B88" w:rsidRPr="00E24BEE" w:rsidRDefault="00DC6B88" w:rsidP="0093783E">
            <w:pPr>
              <w:spacing w:line="240" w:lineRule="auto"/>
            </w:pPr>
          </w:p>
        </w:tc>
      </w:tr>
    </w:tbl>
    <w:p w14:paraId="6D89DB3E" w14:textId="77777777" w:rsidR="00DC6B88" w:rsidRPr="00E24BEE" w:rsidRDefault="00DC6B88" w:rsidP="00DC6B88"/>
    <w:p w14:paraId="5CACC053" w14:textId="77777777" w:rsidR="00DC6B88" w:rsidRPr="001D2606" w:rsidRDefault="00DC6B88" w:rsidP="00DC6B88">
      <w:pPr>
        <w:rPr>
          <w:b/>
          <w:bCs/>
        </w:rPr>
      </w:pPr>
      <w:r w:rsidRPr="001D2606">
        <w:rPr>
          <w:b/>
          <w:bCs/>
        </w:rPr>
        <w:t>Forslag til ny tekst:</w:t>
      </w:r>
    </w:p>
    <w:tbl>
      <w:tblPr>
        <w:tblW w:w="10362" w:type="dxa"/>
        <w:shd w:val="clear" w:color="auto" w:fill="FFFFFF"/>
        <w:tblCellMar>
          <w:top w:w="15" w:type="dxa"/>
          <w:left w:w="15" w:type="dxa"/>
          <w:bottom w:w="15" w:type="dxa"/>
          <w:right w:w="15" w:type="dxa"/>
        </w:tblCellMar>
        <w:tblLook w:val="04A0" w:firstRow="1" w:lastRow="0" w:firstColumn="1" w:lastColumn="0" w:noHBand="0" w:noVBand="1"/>
      </w:tblPr>
      <w:tblGrid>
        <w:gridCol w:w="3028"/>
        <w:gridCol w:w="1238"/>
        <w:gridCol w:w="570"/>
        <w:gridCol w:w="905"/>
        <w:gridCol w:w="55"/>
        <w:gridCol w:w="1099"/>
        <w:gridCol w:w="821"/>
        <w:gridCol w:w="1324"/>
        <w:gridCol w:w="1322"/>
      </w:tblGrid>
      <w:tr w:rsidR="00DC6B88" w:rsidRPr="00E24BEE" w14:paraId="704784EA" w14:textId="77777777" w:rsidTr="0093783E">
        <w:trPr>
          <w:trHeight w:val="458"/>
        </w:trPr>
        <w:tc>
          <w:tcPr>
            <w:tcW w:w="3028" w:type="dxa"/>
            <w:shd w:val="clear" w:color="auto" w:fill="FFFFFF"/>
            <w:vAlign w:val="center"/>
            <w:hideMark/>
          </w:tcPr>
          <w:p w14:paraId="6A5B1215" w14:textId="77777777" w:rsidR="00DC6B88" w:rsidRPr="00E24BEE" w:rsidRDefault="00DC6B88" w:rsidP="0093783E">
            <w:pPr>
              <w:spacing w:line="240" w:lineRule="auto"/>
            </w:pPr>
            <w:r w:rsidRPr="00E24BEE">
              <w:rPr>
                <w:b/>
                <w:bCs/>
              </w:rPr>
              <w:t>Klasse</w:t>
            </w:r>
          </w:p>
        </w:tc>
        <w:tc>
          <w:tcPr>
            <w:tcW w:w="2713" w:type="dxa"/>
            <w:gridSpan w:val="3"/>
            <w:shd w:val="clear" w:color="auto" w:fill="FFFFFF"/>
            <w:vAlign w:val="center"/>
            <w:hideMark/>
          </w:tcPr>
          <w:p w14:paraId="42D198FA" w14:textId="77777777" w:rsidR="00DC6B88" w:rsidRPr="00E24BEE" w:rsidRDefault="00DC6B88" w:rsidP="0093783E">
            <w:pPr>
              <w:spacing w:line="240" w:lineRule="auto"/>
            </w:pPr>
            <w:r w:rsidRPr="00E24BEE">
              <w:rPr>
                <w:b/>
                <w:bCs/>
              </w:rPr>
              <w:t>Cupspill</w:t>
            </w:r>
          </w:p>
        </w:tc>
        <w:tc>
          <w:tcPr>
            <w:tcW w:w="3299" w:type="dxa"/>
            <w:gridSpan w:val="4"/>
            <w:shd w:val="clear" w:color="auto" w:fill="FFFFFF"/>
            <w:vAlign w:val="center"/>
            <w:hideMark/>
          </w:tcPr>
          <w:p w14:paraId="7DE6977E" w14:textId="77777777" w:rsidR="00DC6B88" w:rsidRPr="00E24BEE" w:rsidRDefault="00DC6B88" w:rsidP="0093783E">
            <w:pPr>
              <w:spacing w:line="240" w:lineRule="auto"/>
            </w:pPr>
            <w:r w:rsidRPr="00E24BEE">
              <w:rPr>
                <w:b/>
                <w:bCs/>
              </w:rPr>
              <w:t>Puljespill/plasseringsspill</w:t>
            </w:r>
          </w:p>
        </w:tc>
        <w:tc>
          <w:tcPr>
            <w:tcW w:w="1322" w:type="dxa"/>
            <w:shd w:val="clear" w:color="auto" w:fill="FFFFFF"/>
            <w:vAlign w:val="center"/>
            <w:hideMark/>
          </w:tcPr>
          <w:p w14:paraId="124EB377" w14:textId="77777777" w:rsidR="00DC6B88" w:rsidRPr="00E24BEE" w:rsidRDefault="00DC6B88" w:rsidP="0093783E">
            <w:pPr>
              <w:spacing w:line="240" w:lineRule="auto"/>
            </w:pPr>
            <w:r w:rsidRPr="00E24BEE">
              <w:rPr>
                <w:b/>
                <w:bCs/>
              </w:rPr>
              <w:t>Puljespill</w:t>
            </w:r>
          </w:p>
        </w:tc>
      </w:tr>
      <w:tr w:rsidR="00DC6B88" w:rsidRPr="00E24BEE" w14:paraId="3A2E45D5" w14:textId="77777777" w:rsidTr="0093783E">
        <w:trPr>
          <w:trHeight w:val="458"/>
        </w:trPr>
        <w:tc>
          <w:tcPr>
            <w:tcW w:w="3028" w:type="dxa"/>
            <w:shd w:val="clear" w:color="auto" w:fill="FFFFFF"/>
            <w:vAlign w:val="center"/>
            <w:hideMark/>
          </w:tcPr>
          <w:p w14:paraId="02C2F70E" w14:textId="77777777" w:rsidR="00DC6B88" w:rsidRPr="00E24BEE" w:rsidRDefault="00DC6B88" w:rsidP="0093783E">
            <w:pPr>
              <w:spacing w:line="240" w:lineRule="auto"/>
            </w:pPr>
            <w:r w:rsidRPr="00E24BEE">
              <w:t> </w:t>
            </w:r>
          </w:p>
        </w:tc>
        <w:tc>
          <w:tcPr>
            <w:tcW w:w="1238" w:type="dxa"/>
            <w:shd w:val="clear" w:color="auto" w:fill="FFFFFF"/>
            <w:vAlign w:val="center"/>
            <w:hideMark/>
          </w:tcPr>
          <w:p w14:paraId="0C8C72E3" w14:textId="77777777" w:rsidR="00DC6B88" w:rsidRPr="00E24BEE" w:rsidRDefault="00DC6B88" w:rsidP="0093783E">
            <w:pPr>
              <w:spacing w:line="240" w:lineRule="auto"/>
            </w:pPr>
            <w:r w:rsidRPr="00E24BEE">
              <w:rPr>
                <w:b/>
                <w:bCs/>
              </w:rPr>
              <w:t>NM</w:t>
            </w:r>
          </w:p>
        </w:tc>
        <w:tc>
          <w:tcPr>
            <w:tcW w:w="570" w:type="dxa"/>
            <w:shd w:val="clear" w:color="auto" w:fill="FFFFFF"/>
            <w:vAlign w:val="center"/>
            <w:hideMark/>
          </w:tcPr>
          <w:p w14:paraId="032014AF" w14:textId="77777777" w:rsidR="00DC6B88" w:rsidRPr="00E24BEE" w:rsidRDefault="00DC6B88" w:rsidP="0093783E">
            <w:pPr>
              <w:spacing w:line="240" w:lineRule="auto"/>
            </w:pPr>
            <w:r w:rsidRPr="00E24BEE">
              <w:rPr>
                <w:b/>
                <w:bCs/>
              </w:rPr>
              <w:t>NC</w:t>
            </w:r>
          </w:p>
        </w:tc>
        <w:tc>
          <w:tcPr>
            <w:tcW w:w="960" w:type="dxa"/>
            <w:gridSpan w:val="2"/>
            <w:shd w:val="clear" w:color="auto" w:fill="FFFFFF"/>
            <w:vAlign w:val="center"/>
            <w:hideMark/>
          </w:tcPr>
          <w:p w14:paraId="00C63A1C" w14:textId="77777777" w:rsidR="00DC6B88" w:rsidRPr="00E24BEE" w:rsidRDefault="00DC6B88" w:rsidP="0093783E">
            <w:pPr>
              <w:spacing w:line="240" w:lineRule="auto"/>
            </w:pPr>
            <w:r w:rsidRPr="00E24BEE">
              <w:rPr>
                <w:b/>
                <w:bCs/>
              </w:rPr>
              <w:t>RC</w:t>
            </w:r>
          </w:p>
        </w:tc>
        <w:tc>
          <w:tcPr>
            <w:tcW w:w="1099" w:type="dxa"/>
            <w:shd w:val="clear" w:color="auto" w:fill="FFFFFF"/>
            <w:vAlign w:val="center"/>
            <w:hideMark/>
          </w:tcPr>
          <w:p w14:paraId="4FB005C4" w14:textId="77777777" w:rsidR="00DC6B88" w:rsidRPr="00E24BEE" w:rsidRDefault="00DC6B88" w:rsidP="0093783E">
            <w:pPr>
              <w:spacing w:line="240" w:lineRule="auto"/>
            </w:pPr>
            <w:r w:rsidRPr="00E24BEE">
              <w:rPr>
                <w:b/>
                <w:bCs/>
              </w:rPr>
              <w:t>NM</w:t>
            </w:r>
          </w:p>
        </w:tc>
        <w:tc>
          <w:tcPr>
            <w:tcW w:w="821" w:type="dxa"/>
            <w:shd w:val="clear" w:color="auto" w:fill="FFFFFF"/>
            <w:vAlign w:val="center"/>
            <w:hideMark/>
          </w:tcPr>
          <w:p w14:paraId="2ED9FF9D" w14:textId="77777777" w:rsidR="00DC6B88" w:rsidRPr="00E24BEE" w:rsidRDefault="00DC6B88" w:rsidP="0093783E">
            <w:pPr>
              <w:spacing w:line="240" w:lineRule="auto"/>
            </w:pPr>
            <w:r w:rsidRPr="00E24BEE">
              <w:rPr>
                <w:b/>
                <w:bCs/>
              </w:rPr>
              <w:t>NC</w:t>
            </w:r>
          </w:p>
        </w:tc>
        <w:tc>
          <w:tcPr>
            <w:tcW w:w="1322" w:type="dxa"/>
            <w:shd w:val="clear" w:color="auto" w:fill="FFFFFF"/>
            <w:vAlign w:val="center"/>
            <w:hideMark/>
          </w:tcPr>
          <w:p w14:paraId="7C2FF629" w14:textId="77777777" w:rsidR="00DC6B88" w:rsidRPr="00E24BEE" w:rsidRDefault="00DC6B88" w:rsidP="0093783E">
            <w:pPr>
              <w:spacing w:line="240" w:lineRule="auto"/>
            </w:pPr>
            <w:r w:rsidRPr="00E24BEE">
              <w:rPr>
                <w:b/>
                <w:bCs/>
              </w:rPr>
              <w:t>RC</w:t>
            </w:r>
          </w:p>
        </w:tc>
        <w:tc>
          <w:tcPr>
            <w:tcW w:w="1322" w:type="dxa"/>
            <w:shd w:val="clear" w:color="auto" w:fill="FFFFFF"/>
            <w:vAlign w:val="center"/>
            <w:hideMark/>
          </w:tcPr>
          <w:p w14:paraId="570371B6" w14:textId="77777777" w:rsidR="00DC6B88" w:rsidRPr="00E24BEE" w:rsidRDefault="00DC6B88" w:rsidP="0093783E">
            <w:pPr>
              <w:spacing w:line="240" w:lineRule="auto"/>
            </w:pPr>
            <w:r w:rsidRPr="00E24BEE">
              <w:rPr>
                <w:b/>
                <w:bCs/>
              </w:rPr>
              <w:t>SNCF</w:t>
            </w:r>
          </w:p>
        </w:tc>
      </w:tr>
      <w:tr w:rsidR="00DC6B88" w:rsidRPr="00E24BEE" w14:paraId="35AFEE38" w14:textId="77777777" w:rsidTr="0093783E">
        <w:trPr>
          <w:trHeight w:val="474"/>
        </w:trPr>
        <w:tc>
          <w:tcPr>
            <w:tcW w:w="3028" w:type="dxa"/>
            <w:shd w:val="clear" w:color="auto" w:fill="FFFFFF"/>
            <w:vAlign w:val="center"/>
            <w:hideMark/>
          </w:tcPr>
          <w:p w14:paraId="1C39D9BE" w14:textId="77777777" w:rsidR="00DC6B88" w:rsidRPr="00E24BEE" w:rsidRDefault="00DC6B88" w:rsidP="0093783E">
            <w:pPr>
              <w:spacing w:line="240" w:lineRule="auto"/>
            </w:pPr>
            <w:r w:rsidRPr="00E24BEE">
              <w:t>Senior og veteran</w:t>
            </w:r>
          </w:p>
        </w:tc>
        <w:tc>
          <w:tcPr>
            <w:tcW w:w="1238" w:type="dxa"/>
            <w:shd w:val="clear" w:color="auto" w:fill="FFFFFF"/>
            <w:vAlign w:val="center"/>
            <w:hideMark/>
          </w:tcPr>
          <w:p w14:paraId="72630DEF" w14:textId="77777777" w:rsidR="00DC6B88" w:rsidRPr="00E24BEE" w:rsidRDefault="00DC6B88" w:rsidP="0093783E">
            <w:pPr>
              <w:spacing w:line="240" w:lineRule="auto"/>
            </w:pPr>
            <w:r w:rsidRPr="00E24BEE">
              <w:t>250</w:t>
            </w:r>
          </w:p>
        </w:tc>
        <w:tc>
          <w:tcPr>
            <w:tcW w:w="570" w:type="dxa"/>
            <w:shd w:val="clear" w:color="auto" w:fill="FFFFFF"/>
            <w:vAlign w:val="center"/>
            <w:hideMark/>
          </w:tcPr>
          <w:p w14:paraId="5D1A87B4" w14:textId="77777777" w:rsidR="00DC6B88" w:rsidRPr="00E24BEE" w:rsidRDefault="00DC6B88" w:rsidP="0093783E">
            <w:pPr>
              <w:spacing w:line="240" w:lineRule="auto"/>
            </w:pPr>
            <w:r w:rsidRPr="00E24BEE">
              <w:t> </w:t>
            </w:r>
          </w:p>
        </w:tc>
        <w:tc>
          <w:tcPr>
            <w:tcW w:w="960" w:type="dxa"/>
            <w:gridSpan w:val="2"/>
            <w:shd w:val="clear" w:color="auto" w:fill="FFFFFF"/>
            <w:vAlign w:val="center"/>
            <w:hideMark/>
          </w:tcPr>
          <w:p w14:paraId="5DD4E439" w14:textId="77777777" w:rsidR="00DC6B88" w:rsidRPr="00E24BEE" w:rsidRDefault="00DC6B88" w:rsidP="0093783E">
            <w:pPr>
              <w:spacing w:line="240" w:lineRule="auto"/>
            </w:pPr>
            <w:r w:rsidRPr="00E24BEE">
              <w:t>250</w:t>
            </w:r>
          </w:p>
        </w:tc>
        <w:tc>
          <w:tcPr>
            <w:tcW w:w="1099" w:type="dxa"/>
            <w:shd w:val="clear" w:color="auto" w:fill="FFFFFF"/>
            <w:vAlign w:val="center"/>
            <w:hideMark/>
          </w:tcPr>
          <w:p w14:paraId="4B4444C2" w14:textId="77777777" w:rsidR="00DC6B88" w:rsidRPr="00E24BEE" w:rsidRDefault="00DC6B88" w:rsidP="0093783E">
            <w:pPr>
              <w:spacing w:line="240" w:lineRule="auto"/>
            </w:pPr>
            <w:r w:rsidRPr="00E24BEE">
              <w:t>400</w:t>
            </w:r>
          </w:p>
        </w:tc>
        <w:tc>
          <w:tcPr>
            <w:tcW w:w="821" w:type="dxa"/>
            <w:shd w:val="clear" w:color="auto" w:fill="FFFFFF"/>
            <w:vAlign w:val="center"/>
            <w:hideMark/>
          </w:tcPr>
          <w:p w14:paraId="150EAF74" w14:textId="77777777" w:rsidR="00DC6B88" w:rsidRPr="00E24BEE" w:rsidRDefault="00DC6B88" w:rsidP="0093783E">
            <w:pPr>
              <w:spacing w:line="240" w:lineRule="auto"/>
            </w:pPr>
            <w:r w:rsidRPr="00E24BEE">
              <w:t>350</w:t>
            </w:r>
          </w:p>
        </w:tc>
        <w:tc>
          <w:tcPr>
            <w:tcW w:w="1322" w:type="dxa"/>
            <w:shd w:val="clear" w:color="auto" w:fill="FFFFFF"/>
            <w:vAlign w:val="center"/>
            <w:hideMark/>
          </w:tcPr>
          <w:p w14:paraId="6F6DBAF9" w14:textId="77777777" w:rsidR="00DC6B88" w:rsidRPr="00E24BEE" w:rsidRDefault="00DC6B88" w:rsidP="0093783E">
            <w:pPr>
              <w:spacing w:line="240" w:lineRule="auto"/>
            </w:pPr>
            <w:r w:rsidRPr="00E24BEE">
              <w:t>250</w:t>
            </w:r>
          </w:p>
        </w:tc>
        <w:tc>
          <w:tcPr>
            <w:tcW w:w="1322" w:type="dxa"/>
            <w:shd w:val="clear" w:color="auto" w:fill="FFFFFF"/>
            <w:vAlign w:val="center"/>
            <w:hideMark/>
          </w:tcPr>
          <w:p w14:paraId="5FAAC762" w14:textId="77777777" w:rsidR="00DC6B88" w:rsidRPr="00E24BEE" w:rsidRDefault="00DC6B88" w:rsidP="0093783E">
            <w:pPr>
              <w:spacing w:line="240" w:lineRule="auto"/>
            </w:pPr>
            <w:r w:rsidRPr="00E24BEE">
              <w:t>650</w:t>
            </w:r>
          </w:p>
        </w:tc>
      </w:tr>
      <w:tr w:rsidR="00DC6B88" w:rsidRPr="00E24BEE" w14:paraId="1FAA8BCD" w14:textId="77777777" w:rsidTr="0093783E">
        <w:trPr>
          <w:trHeight w:val="458"/>
        </w:trPr>
        <w:tc>
          <w:tcPr>
            <w:tcW w:w="3028" w:type="dxa"/>
            <w:shd w:val="clear" w:color="auto" w:fill="FFFFFF"/>
            <w:vAlign w:val="center"/>
            <w:hideMark/>
          </w:tcPr>
          <w:p w14:paraId="3952983C" w14:textId="77777777" w:rsidR="00DC6B88" w:rsidRPr="00E24BEE" w:rsidRDefault="00DC6B88" w:rsidP="0093783E">
            <w:pPr>
              <w:spacing w:line="240" w:lineRule="auto"/>
            </w:pPr>
            <w:r w:rsidRPr="00E24BEE">
              <w:t>Eldre Junior</w:t>
            </w:r>
          </w:p>
        </w:tc>
        <w:tc>
          <w:tcPr>
            <w:tcW w:w="1238" w:type="dxa"/>
            <w:shd w:val="clear" w:color="auto" w:fill="FFFFFF"/>
            <w:vAlign w:val="center"/>
            <w:hideMark/>
          </w:tcPr>
          <w:p w14:paraId="30A710FC" w14:textId="77777777" w:rsidR="00DC6B88" w:rsidRPr="00E24BEE" w:rsidRDefault="00DC6B88" w:rsidP="0093783E">
            <w:pPr>
              <w:spacing w:line="240" w:lineRule="auto"/>
            </w:pPr>
            <w:r w:rsidRPr="00E24BEE">
              <w:t> </w:t>
            </w:r>
          </w:p>
        </w:tc>
        <w:tc>
          <w:tcPr>
            <w:tcW w:w="570" w:type="dxa"/>
            <w:shd w:val="clear" w:color="auto" w:fill="FFFFFF"/>
            <w:vAlign w:val="center"/>
            <w:hideMark/>
          </w:tcPr>
          <w:p w14:paraId="14436F90" w14:textId="77777777" w:rsidR="00DC6B88" w:rsidRPr="00E24BEE" w:rsidRDefault="00DC6B88" w:rsidP="0093783E">
            <w:pPr>
              <w:spacing w:line="240" w:lineRule="auto"/>
            </w:pPr>
            <w:r w:rsidRPr="00E24BEE">
              <w:t> </w:t>
            </w:r>
          </w:p>
        </w:tc>
        <w:tc>
          <w:tcPr>
            <w:tcW w:w="960" w:type="dxa"/>
            <w:gridSpan w:val="2"/>
            <w:shd w:val="clear" w:color="auto" w:fill="FFFFFF"/>
            <w:vAlign w:val="center"/>
            <w:hideMark/>
          </w:tcPr>
          <w:p w14:paraId="7A1B9CE2" w14:textId="77777777" w:rsidR="00DC6B88" w:rsidRPr="00E24BEE" w:rsidRDefault="00DC6B88" w:rsidP="0093783E">
            <w:pPr>
              <w:spacing w:line="240" w:lineRule="auto"/>
            </w:pPr>
            <w:r w:rsidRPr="00E24BEE">
              <w:t>230</w:t>
            </w:r>
          </w:p>
        </w:tc>
        <w:tc>
          <w:tcPr>
            <w:tcW w:w="1099" w:type="dxa"/>
            <w:shd w:val="clear" w:color="auto" w:fill="FFFFFF"/>
            <w:vAlign w:val="center"/>
            <w:hideMark/>
          </w:tcPr>
          <w:p w14:paraId="105E8570" w14:textId="77777777" w:rsidR="00DC6B88" w:rsidRPr="00E24BEE" w:rsidRDefault="00DC6B88" w:rsidP="0093783E">
            <w:pPr>
              <w:spacing w:line="240" w:lineRule="auto"/>
            </w:pPr>
            <w:r w:rsidRPr="00E24BEE">
              <w:t>300</w:t>
            </w:r>
          </w:p>
        </w:tc>
        <w:tc>
          <w:tcPr>
            <w:tcW w:w="821" w:type="dxa"/>
            <w:shd w:val="clear" w:color="auto" w:fill="FFFFFF"/>
            <w:vAlign w:val="center"/>
            <w:hideMark/>
          </w:tcPr>
          <w:p w14:paraId="1531CC91" w14:textId="77777777" w:rsidR="00DC6B88" w:rsidRPr="00E24BEE" w:rsidRDefault="00DC6B88" w:rsidP="0093783E">
            <w:pPr>
              <w:spacing w:line="240" w:lineRule="auto"/>
            </w:pPr>
            <w:r w:rsidRPr="00E24BEE">
              <w:t>250</w:t>
            </w:r>
          </w:p>
        </w:tc>
        <w:tc>
          <w:tcPr>
            <w:tcW w:w="1322" w:type="dxa"/>
            <w:shd w:val="clear" w:color="auto" w:fill="FFFFFF"/>
            <w:vAlign w:val="center"/>
            <w:hideMark/>
          </w:tcPr>
          <w:p w14:paraId="328196F7" w14:textId="77777777" w:rsidR="00DC6B88" w:rsidRPr="00E24BEE" w:rsidRDefault="00DC6B88" w:rsidP="0093783E">
            <w:pPr>
              <w:spacing w:line="240" w:lineRule="auto"/>
            </w:pPr>
            <w:r w:rsidRPr="00E24BEE">
              <w:t>250</w:t>
            </w:r>
          </w:p>
        </w:tc>
        <w:tc>
          <w:tcPr>
            <w:tcW w:w="1322" w:type="dxa"/>
            <w:shd w:val="clear" w:color="auto" w:fill="FFFFFF"/>
            <w:vAlign w:val="center"/>
            <w:hideMark/>
          </w:tcPr>
          <w:p w14:paraId="308955BA" w14:textId="77777777" w:rsidR="00DC6B88" w:rsidRPr="00E24BEE" w:rsidRDefault="00DC6B88" w:rsidP="0093783E">
            <w:pPr>
              <w:spacing w:line="240" w:lineRule="auto"/>
            </w:pPr>
            <w:r w:rsidRPr="00E24BEE">
              <w:t>550</w:t>
            </w:r>
          </w:p>
        </w:tc>
      </w:tr>
      <w:tr w:rsidR="00DC6B88" w:rsidRPr="00E24BEE" w14:paraId="6B6621D3" w14:textId="77777777" w:rsidTr="0093783E">
        <w:trPr>
          <w:trHeight w:val="458"/>
        </w:trPr>
        <w:tc>
          <w:tcPr>
            <w:tcW w:w="3028" w:type="dxa"/>
            <w:shd w:val="clear" w:color="auto" w:fill="FFFFFF"/>
            <w:vAlign w:val="center"/>
            <w:hideMark/>
          </w:tcPr>
          <w:p w14:paraId="6CC1F908" w14:textId="77777777" w:rsidR="00DC6B88" w:rsidRPr="00E24BEE" w:rsidRDefault="00DC6B88" w:rsidP="0093783E">
            <w:pPr>
              <w:spacing w:line="240" w:lineRule="auto"/>
            </w:pPr>
            <w:r w:rsidRPr="00E24BEE">
              <w:t>Junior</w:t>
            </w:r>
          </w:p>
        </w:tc>
        <w:tc>
          <w:tcPr>
            <w:tcW w:w="1238" w:type="dxa"/>
            <w:shd w:val="clear" w:color="auto" w:fill="FFFFFF"/>
            <w:vAlign w:val="center"/>
            <w:hideMark/>
          </w:tcPr>
          <w:p w14:paraId="687BA5A2" w14:textId="77777777" w:rsidR="00DC6B88" w:rsidRPr="00E24BEE" w:rsidRDefault="00DC6B88" w:rsidP="0093783E">
            <w:pPr>
              <w:spacing w:line="240" w:lineRule="auto"/>
            </w:pPr>
            <w:r w:rsidRPr="00E24BEE">
              <w:t> </w:t>
            </w:r>
          </w:p>
        </w:tc>
        <w:tc>
          <w:tcPr>
            <w:tcW w:w="570" w:type="dxa"/>
            <w:shd w:val="clear" w:color="auto" w:fill="FFFFFF"/>
            <w:vAlign w:val="center"/>
            <w:hideMark/>
          </w:tcPr>
          <w:p w14:paraId="6A8E3042" w14:textId="77777777" w:rsidR="00DC6B88" w:rsidRPr="00E24BEE" w:rsidRDefault="00DC6B88" w:rsidP="0093783E">
            <w:pPr>
              <w:spacing w:line="240" w:lineRule="auto"/>
            </w:pPr>
            <w:r w:rsidRPr="00E24BEE">
              <w:t> </w:t>
            </w:r>
          </w:p>
        </w:tc>
        <w:tc>
          <w:tcPr>
            <w:tcW w:w="960" w:type="dxa"/>
            <w:gridSpan w:val="2"/>
            <w:shd w:val="clear" w:color="auto" w:fill="FFFFFF"/>
            <w:vAlign w:val="center"/>
            <w:hideMark/>
          </w:tcPr>
          <w:p w14:paraId="6BDE5035" w14:textId="77777777" w:rsidR="00DC6B88" w:rsidRPr="00E24BEE" w:rsidRDefault="00DC6B88" w:rsidP="0093783E">
            <w:pPr>
              <w:spacing w:line="240" w:lineRule="auto"/>
            </w:pPr>
            <w:r w:rsidRPr="00E24BEE">
              <w:t>200</w:t>
            </w:r>
          </w:p>
        </w:tc>
        <w:tc>
          <w:tcPr>
            <w:tcW w:w="1099" w:type="dxa"/>
            <w:shd w:val="clear" w:color="auto" w:fill="FFFFFF"/>
            <w:vAlign w:val="center"/>
            <w:hideMark/>
          </w:tcPr>
          <w:p w14:paraId="4AB7E13D" w14:textId="77777777" w:rsidR="00DC6B88" w:rsidRPr="00E24BEE" w:rsidRDefault="00DC6B88" w:rsidP="0093783E">
            <w:pPr>
              <w:spacing w:line="240" w:lineRule="auto"/>
            </w:pPr>
            <w:r w:rsidRPr="00E24BEE">
              <w:t>250</w:t>
            </w:r>
          </w:p>
        </w:tc>
        <w:tc>
          <w:tcPr>
            <w:tcW w:w="821" w:type="dxa"/>
            <w:shd w:val="clear" w:color="auto" w:fill="FFFFFF"/>
            <w:vAlign w:val="center"/>
            <w:hideMark/>
          </w:tcPr>
          <w:p w14:paraId="0B48AEDD" w14:textId="77777777" w:rsidR="00DC6B88" w:rsidRPr="00E24BEE" w:rsidRDefault="00DC6B88" w:rsidP="0093783E">
            <w:pPr>
              <w:spacing w:line="240" w:lineRule="auto"/>
            </w:pPr>
            <w:r w:rsidRPr="00E24BEE">
              <w:t>250</w:t>
            </w:r>
          </w:p>
        </w:tc>
        <w:tc>
          <w:tcPr>
            <w:tcW w:w="1322" w:type="dxa"/>
            <w:shd w:val="clear" w:color="auto" w:fill="FFFFFF"/>
            <w:vAlign w:val="center"/>
            <w:hideMark/>
          </w:tcPr>
          <w:p w14:paraId="7E69159F" w14:textId="77777777" w:rsidR="00DC6B88" w:rsidRPr="00E24BEE" w:rsidRDefault="00DC6B88" w:rsidP="0093783E">
            <w:pPr>
              <w:spacing w:line="240" w:lineRule="auto"/>
            </w:pPr>
            <w:r w:rsidRPr="00E24BEE">
              <w:t>220</w:t>
            </w:r>
          </w:p>
        </w:tc>
        <w:tc>
          <w:tcPr>
            <w:tcW w:w="1322" w:type="dxa"/>
            <w:shd w:val="clear" w:color="auto" w:fill="FFFFFF"/>
            <w:vAlign w:val="center"/>
            <w:hideMark/>
          </w:tcPr>
          <w:p w14:paraId="206F5D97" w14:textId="77777777" w:rsidR="00DC6B88" w:rsidRPr="00E24BEE" w:rsidRDefault="00DC6B88" w:rsidP="0093783E">
            <w:pPr>
              <w:spacing w:line="240" w:lineRule="auto"/>
            </w:pPr>
            <w:r w:rsidRPr="00E24BEE">
              <w:t> </w:t>
            </w:r>
          </w:p>
        </w:tc>
      </w:tr>
      <w:tr w:rsidR="00DC6B88" w:rsidRPr="00E24BEE" w14:paraId="7E3BEB5C" w14:textId="77777777" w:rsidTr="0093783E">
        <w:trPr>
          <w:trHeight w:val="458"/>
        </w:trPr>
        <w:tc>
          <w:tcPr>
            <w:tcW w:w="3028" w:type="dxa"/>
            <w:shd w:val="clear" w:color="auto" w:fill="FFFFFF"/>
            <w:vAlign w:val="center"/>
            <w:hideMark/>
          </w:tcPr>
          <w:p w14:paraId="482C8FCB" w14:textId="77777777" w:rsidR="00DC6B88" w:rsidRPr="00E24BEE" w:rsidRDefault="00DC6B88" w:rsidP="0093783E">
            <w:pPr>
              <w:spacing w:line="240" w:lineRule="auto"/>
            </w:pPr>
            <w:r w:rsidRPr="00E24BEE">
              <w:t>Gutter/Jenter</w:t>
            </w:r>
          </w:p>
        </w:tc>
        <w:tc>
          <w:tcPr>
            <w:tcW w:w="1238" w:type="dxa"/>
            <w:shd w:val="clear" w:color="auto" w:fill="FFFFFF"/>
            <w:vAlign w:val="center"/>
            <w:hideMark/>
          </w:tcPr>
          <w:p w14:paraId="70952733" w14:textId="77777777" w:rsidR="00DC6B88" w:rsidRPr="00E24BEE" w:rsidRDefault="00DC6B88" w:rsidP="0093783E">
            <w:pPr>
              <w:spacing w:line="240" w:lineRule="auto"/>
            </w:pPr>
            <w:r w:rsidRPr="00E24BEE">
              <w:t> </w:t>
            </w:r>
          </w:p>
        </w:tc>
        <w:tc>
          <w:tcPr>
            <w:tcW w:w="570" w:type="dxa"/>
            <w:shd w:val="clear" w:color="auto" w:fill="FFFFFF"/>
            <w:vAlign w:val="center"/>
            <w:hideMark/>
          </w:tcPr>
          <w:p w14:paraId="250DC22B" w14:textId="77777777" w:rsidR="00DC6B88" w:rsidRPr="00E24BEE" w:rsidRDefault="00DC6B88" w:rsidP="0093783E">
            <w:pPr>
              <w:spacing w:line="240" w:lineRule="auto"/>
            </w:pPr>
            <w:r w:rsidRPr="00E24BEE">
              <w:t> </w:t>
            </w:r>
          </w:p>
        </w:tc>
        <w:tc>
          <w:tcPr>
            <w:tcW w:w="960" w:type="dxa"/>
            <w:gridSpan w:val="2"/>
            <w:shd w:val="clear" w:color="auto" w:fill="FFFFFF"/>
            <w:vAlign w:val="center"/>
            <w:hideMark/>
          </w:tcPr>
          <w:p w14:paraId="1BDEC22A" w14:textId="77777777" w:rsidR="00DC6B88" w:rsidRPr="00E24BEE" w:rsidRDefault="00DC6B88" w:rsidP="0093783E">
            <w:pPr>
              <w:spacing w:line="240" w:lineRule="auto"/>
            </w:pPr>
            <w:r w:rsidRPr="00E24BEE">
              <w:t>180</w:t>
            </w:r>
          </w:p>
        </w:tc>
        <w:tc>
          <w:tcPr>
            <w:tcW w:w="1099" w:type="dxa"/>
            <w:shd w:val="clear" w:color="auto" w:fill="FFFFFF"/>
            <w:vAlign w:val="center"/>
            <w:hideMark/>
          </w:tcPr>
          <w:p w14:paraId="4BCB973B" w14:textId="77777777" w:rsidR="00DC6B88" w:rsidRPr="00E24BEE" w:rsidRDefault="00DC6B88" w:rsidP="0093783E">
            <w:pPr>
              <w:spacing w:line="240" w:lineRule="auto"/>
            </w:pPr>
            <w:r w:rsidRPr="00E24BEE">
              <w:t>210</w:t>
            </w:r>
          </w:p>
        </w:tc>
        <w:tc>
          <w:tcPr>
            <w:tcW w:w="821" w:type="dxa"/>
            <w:shd w:val="clear" w:color="auto" w:fill="FFFFFF"/>
            <w:vAlign w:val="center"/>
            <w:hideMark/>
          </w:tcPr>
          <w:p w14:paraId="5C758155" w14:textId="77777777" w:rsidR="00DC6B88" w:rsidRPr="00E24BEE" w:rsidRDefault="00DC6B88" w:rsidP="0093783E">
            <w:pPr>
              <w:spacing w:line="240" w:lineRule="auto"/>
            </w:pPr>
            <w:r w:rsidRPr="00E24BEE">
              <w:t>200</w:t>
            </w:r>
          </w:p>
        </w:tc>
        <w:tc>
          <w:tcPr>
            <w:tcW w:w="1322" w:type="dxa"/>
            <w:shd w:val="clear" w:color="auto" w:fill="FFFFFF"/>
            <w:vAlign w:val="center"/>
            <w:hideMark/>
          </w:tcPr>
          <w:p w14:paraId="22EF7DFC" w14:textId="77777777" w:rsidR="00DC6B88" w:rsidRPr="00E24BEE" w:rsidRDefault="00DC6B88" w:rsidP="0093783E">
            <w:pPr>
              <w:spacing w:line="240" w:lineRule="auto"/>
            </w:pPr>
            <w:r w:rsidRPr="00E24BEE">
              <w:t>190</w:t>
            </w:r>
          </w:p>
        </w:tc>
        <w:tc>
          <w:tcPr>
            <w:tcW w:w="1322" w:type="dxa"/>
            <w:shd w:val="clear" w:color="auto" w:fill="FFFFFF"/>
            <w:vAlign w:val="center"/>
            <w:hideMark/>
          </w:tcPr>
          <w:p w14:paraId="58C0F9CC" w14:textId="77777777" w:rsidR="00DC6B88" w:rsidRPr="00E24BEE" w:rsidRDefault="00DC6B88" w:rsidP="0093783E">
            <w:pPr>
              <w:spacing w:line="240" w:lineRule="auto"/>
            </w:pPr>
            <w:r w:rsidRPr="00E24BEE">
              <w:t>400</w:t>
            </w:r>
          </w:p>
        </w:tc>
      </w:tr>
      <w:tr w:rsidR="00DC6B88" w:rsidRPr="00E24BEE" w14:paraId="1E042656" w14:textId="77777777" w:rsidTr="0093783E">
        <w:trPr>
          <w:trHeight w:val="458"/>
        </w:trPr>
        <w:tc>
          <w:tcPr>
            <w:tcW w:w="3028" w:type="dxa"/>
            <w:shd w:val="clear" w:color="auto" w:fill="FFFFFF"/>
            <w:vAlign w:val="center"/>
            <w:hideMark/>
          </w:tcPr>
          <w:p w14:paraId="5BC129F9" w14:textId="77777777" w:rsidR="00DC6B88" w:rsidRPr="00E24BEE" w:rsidRDefault="00DC6B88" w:rsidP="0093783E">
            <w:pPr>
              <w:spacing w:line="240" w:lineRule="auto"/>
            </w:pPr>
            <w:r w:rsidRPr="00E24BEE">
              <w:t>Senior/Veteran double</w:t>
            </w:r>
          </w:p>
        </w:tc>
        <w:tc>
          <w:tcPr>
            <w:tcW w:w="1238" w:type="dxa"/>
            <w:shd w:val="clear" w:color="auto" w:fill="FFFFFF"/>
            <w:vAlign w:val="center"/>
            <w:hideMark/>
          </w:tcPr>
          <w:p w14:paraId="1C74118C" w14:textId="77777777" w:rsidR="00DC6B88" w:rsidRPr="00E24BEE" w:rsidRDefault="00DC6B88" w:rsidP="0093783E">
            <w:pPr>
              <w:spacing w:line="240" w:lineRule="auto"/>
            </w:pPr>
            <w:r w:rsidRPr="00E24BEE">
              <w:t>300</w:t>
            </w:r>
          </w:p>
        </w:tc>
        <w:tc>
          <w:tcPr>
            <w:tcW w:w="570" w:type="dxa"/>
            <w:shd w:val="clear" w:color="auto" w:fill="FFFFFF"/>
            <w:vAlign w:val="center"/>
            <w:hideMark/>
          </w:tcPr>
          <w:p w14:paraId="2BD1E467" w14:textId="77777777" w:rsidR="00DC6B88" w:rsidRPr="00E24BEE" w:rsidRDefault="00DC6B88" w:rsidP="0093783E">
            <w:pPr>
              <w:spacing w:line="240" w:lineRule="auto"/>
            </w:pPr>
            <w:r w:rsidRPr="00E24BEE">
              <w:t> </w:t>
            </w:r>
          </w:p>
        </w:tc>
        <w:tc>
          <w:tcPr>
            <w:tcW w:w="960" w:type="dxa"/>
            <w:gridSpan w:val="2"/>
            <w:shd w:val="clear" w:color="auto" w:fill="FFFFFF"/>
            <w:vAlign w:val="center"/>
            <w:hideMark/>
          </w:tcPr>
          <w:p w14:paraId="2E341444" w14:textId="77777777" w:rsidR="00DC6B88" w:rsidRPr="00E24BEE" w:rsidRDefault="00DC6B88" w:rsidP="0093783E">
            <w:pPr>
              <w:spacing w:line="240" w:lineRule="auto"/>
            </w:pPr>
            <w:r w:rsidRPr="00E24BEE">
              <w:t>250</w:t>
            </w:r>
          </w:p>
        </w:tc>
        <w:tc>
          <w:tcPr>
            <w:tcW w:w="1099" w:type="dxa"/>
            <w:shd w:val="clear" w:color="auto" w:fill="FFFFFF"/>
            <w:vAlign w:val="center"/>
            <w:hideMark/>
          </w:tcPr>
          <w:p w14:paraId="1EFA4E2B" w14:textId="77777777" w:rsidR="00DC6B88" w:rsidRPr="00E24BEE" w:rsidRDefault="00DC6B88" w:rsidP="0093783E">
            <w:pPr>
              <w:spacing w:line="240" w:lineRule="auto"/>
            </w:pPr>
            <w:r w:rsidRPr="00E24BEE">
              <w:t> </w:t>
            </w:r>
          </w:p>
        </w:tc>
        <w:tc>
          <w:tcPr>
            <w:tcW w:w="821" w:type="dxa"/>
            <w:shd w:val="clear" w:color="auto" w:fill="FFFFFF"/>
            <w:vAlign w:val="center"/>
            <w:hideMark/>
          </w:tcPr>
          <w:p w14:paraId="03959CD2" w14:textId="77777777" w:rsidR="00DC6B88" w:rsidRPr="00E24BEE" w:rsidRDefault="00DC6B88" w:rsidP="0093783E">
            <w:pPr>
              <w:spacing w:line="240" w:lineRule="auto"/>
            </w:pPr>
            <w:r w:rsidRPr="00E24BEE">
              <w:t> </w:t>
            </w:r>
          </w:p>
        </w:tc>
        <w:tc>
          <w:tcPr>
            <w:tcW w:w="1322" w:type="dxa"/>
            <w:shd w:val="clear" w:color="auto" w:fill="FFFFFF"/>
            <w:vAlign w:val="center"/>
            <w:hideMark/>
          </w:tcPr>
          <w:p w14:paraId="1DADC58F" w14:textId="77777777" w:rsidR="00DC6B88" w:rsidRPr="00E24BEE" w:rsidRDefault="00DC6B88" w:rsidP="0093783E">
            <w:pPr>
              <w:spacing w:line="240" w:lineRule="auto"/>
            </w:pPr>
            <w:r w:rsidRPr="00E24BEE">
              <w:t> </w:t>
            </w:r>
          </w:p>
        </w:tc>
        <w:tc>
          <w:tcPr>
            <w:tcW w:w="1322" w:type="dxa"/>
            <w:shd w:val="clear" w:color="auto" w:fill="FFFFFF"/>
            <w:vAlign w:val="center"/>
            <w:hideMark/>
          </w:tcPr>
          <w:p w14:paraId="2E80CB4D" w14:textId="77777777" w:rsidR="00DC6B88" w:rsidRPr="00E24BEE" w:rsidRDefault="00DC6B88" w:rsidP="0093783E">
            <w:pPr>
              <w:spacing w:line="240" w:lineRule="auto"/>
            </w:pPr>
            <w:r w:rsidRPr="00E24BEE">
              <w:t> </w:t>
            </w:r>
          </w:p>
        </w:tc>
      </w:tr>
      <w:tr w:rsidR="00DC6B88" w:rsidRPr="00E24BEE" w14:paraId="4B195E95" w14:textId="77777777" w:rsidTr="0093783E">
        <w:trPr>
          <w:trHeight w:val="474"/>
        </w:trPr>
        <w:tc>
          <w:tcPr>
            <w:tcW w:w="3028" w:type="dxa"/>
            <w:shd w:val="clear" w:color="auto" w:fill="FFFFFF"/>
            <w:vAlign w:val="center"/>
            <w:hideMark/>
          </w:tcPr>
          <w:p w14:paraId="203F7129" w14:textId="77777777" w:rsidR="00DC6B88" w:rsidRPr="00E24BEE" w:rsidRDefault="00DC6B88" w:rsidP="0093783E">
            <w:pPr>
              <w:spacing w:line="240" w:lineRule="auto"/>
              <w:rPr>
                <w:lang w:val="en-US"/>
              </w:rPr>
            </w:pPr>
            <w:r w:rsidRPr="00E24BEE">
              <w:rPr>
                <w:lang w:val="en-US"/>
              </w:rPr>
              <w:t>Eldre Junior og Junior double</w:t>
            </w:r>
          </w:p>
        </w:tc>
        <w:tc>
          <w:tcPr>
            <w:tcW w:w="1238" w:type="dxa"/>
            <w:shd w:val="clear" w:color="auto" w:fill="FFFFFF"/>
            <w:vAlign w:val="center"/>
            <w:hideMark/>
          </w:tcPr>
          <w:p w14:paraId="3CE4E30C" w14:textId="77777777" w:rsidR="00DC6B88" w:rsidRPr="00E24BEE" w:rsidRDefault="00DC6B88" w:rsidP="0093783E">
            <w:pPr>
              <w:spacing w:line="240" w:lineRule="auto"/>
            </w:pPr>
            <w:r w:rsidRPr="00E24BEE">
              <w:t>280</w:t>
            </w:r>
          </w:p>
        </w:tc>
        <w:tc>
          <w:tcPr>
            <w:tcW w:w="570" w:type="dxa"/>
            <w:shd w:val="clear" w:color="auto" w:fill="FFFFFF"/>
            <w:vAlign w:val="center"/>
            <w:hideMark/>
          </w:tcPr>
          <w:p w14:paraId="33E72332" w14:textId="77777777" w:rsidR="00DC6B88" w:rsidRPr="00E24BEE" w:rsidRDefault="00DC6B88" w:rsidP="0093783E">
            <w:pPr>
              <w:spacing w:line="240" w:lineRule="auto"/>
            </w:pPr>
            <w:r w:rsidRPr="00E24BEE">
              <w:t> </w:t>
            </w:r>
          </w:p>
        </w:tc>
        <w:tc>
          <w:tcPr>
            <w:tcW w:w="960" w:type="dxa"/>
            <w:gridSpan w:val="2"/>
            <w:shd w:val="clear" w:color="auto" w:fill="FFFFFF"/>
            <w:vAlign w:val="center"/>
            <w:hideMark/>
          </w:tcPr>
          <w:p w14:paraId="453DF4DA" w14:textId="77777777" w:rsidR="00DC6B88" w:rsidRPr="00E24BEE" w:rsidRDefault="00DC6B88" w:rsidP="0093783E">
            <w:pPr>
              <w:spacing w:line="240" w:lineRule="auto"/>
            </w:pPr>
            <w:r w:rsidRPr="00E24BEE">
              <w:t>240</w:t>
            </w:r>
          </w:p>
        </w:tc>
        <w:tc>
          <w:tcPr>
            <w:tcW w:w="1099" w:type="dxa"/>
            <w:shd w:val="clear" w:color="auto" w:fill="FFFFFF"/>
            <w:vAlign w:val="center"/>
            <w:hideMark/>
          </w:tcPr>
          <w:p w14:paraId="74E7382B" w14:textId="77777777" w:rsidR="00DC6B88" w:rsidRPr="00E24BEE" w:rsidRDefault="00DC6B88" w:rsidP="0093783E">
            <w:pPr>
              <w:spacing w:line="240" w:lineRule="auto"/>
            </w:pPr>
            <w:r w:rsidRPr="00E24BEE">
              <w:t> </w:t>
            </w:r>
          </w:p>
        </w:tc>
        <w:tc>
          <w:tcPr>
            <w:tcW w:w="821" w:type="dxa"/>
            <w:shd w:val="clear" w:color="auto" w:fill="FFFFFF"/>
            <w:vAlign w:val="center"/>
            <w:hideMark/>
          </w:tcPr>
          <w:p w14:paraId="6562B5D1" w14:textId="77777777" w:rsidR="00DC6B88" w:rsidRPr="00E24BEE" w:rsidRDefault="00DC6B88" w:rsidP="0093783E">
            <w:pPr>
              <w:spacing w:line="240" w:lineRule="auto"/>
            </w:pPr>
            <w:r w:rsidRPr="00E24BEE">
              <w:t> </w:t>
            </w:r>
          </w:p>
        </w:tc>
        <w:tc>
          <w:tcPr>
            <w:tcW w:w="1322" w:type="dxa"/>
            <w:shd w:val="clear" w:color="auto" w:fill="FFFFFF"/>
            <w:vAlign w:val="center"/>
            <w:hideMark/>
          </w:tcPr>
          <w:p w14:paraId="16E5F7DB" w14:textId="77777777" w:rsidR="00DC6B88" w:rsidRPr="00E24BEE" w:rsidRDefault="00DC6B88" w:rsidP="0093783E">
            <w:pPr>
              <w:spacing w:line="240" w:lineRule="auto"/>
            </w:pPr>
            <w:r w:rsidRPr="00E24BEE">
              <w:t> </w:t>
            </w:r>
          </w:p>
        </w:tc>
        <w:tc>
          <w:tcPr>
            <w:tcW w:w="1322" w:type="dxa"/>
            <w:shd w:val="clear" w:color="auto" w:fill="FFFFFF"/>
            <w:vAlign w:val="center"/>
            <w:hideMark/>
          </w:tcPr>
          <w:p w14:paraId="0F6259BD" w14:textId="77777777" w:rsidR="00DC6B88" w:rsidRPr="00E24BEE" w:rsidRDefault="00DC6B88" w:rsidP="0093783E">
            <w:pPr>
              <w:spacing w:line="240" w:lineRule="auto"/>
            </w:pPr>
            <w:r w:rsidRPr="00E24BEE">
              <w:t> </w:t>
            </w:r>
          </w:p>
        </w:tc>
      </w:tr>
      <w:tr w:rsidR="00DC6B88" w:rsidRPr="00E24BEE" w14:paraId="6F8011F2" w14:textId="77777777" w:rsidTr="0093783E">
        <w:trPr>
          <w:trHeight w:val="458"/>
        </w:trPr>
        <w:tc>
          <w:tcPr>
            <w:tcW w:w="3028" w:type="dxa"/>
            <w:shd w:val="clear" w:color="auto" w:fill="FFFFFF"/>
            <w:vAlign w:val="center"/>
            <w:hideMark/>
          </w:tcPr>
          <w:p w14:paraId="274E5971" w14:textId="77777777" w:rsidR="00DC6B88" w:rsidRPr="00E24BEE" w:rsidRDefault="00DC6B88" w:rsidP="0093783E">
            <w:pPr>
              <w:spacing w:line="240" w:lineRule="auto"/>
            </w:pPr>
            <w:r w:rsidRPr="00E24BEE">
              <w:t>Gutter/Jenter double</w:t>
            </w:r>
          </w:p>
        </w:tc>
        <w:tc>
          <w:tcPr>
            <w:tcW w:w="1238" w:type="dxa"/>
            <w:shd w:val="clear" w:color="auto" w:fill="FFFFFF"/>
            <w:vAlign w:val="center"/>
            <w:hideMark/>
          </w:tcPr>
          <w:p w14:paraId="03C9F954" w14:textId="77777777" w:rsidR="00DC6B88" w:rsidRPr="00E24BEE" w:rsidRDefault="00DC6B88" w:rsidP="0093783E">
            <w:pPr>
              <w:spacing w:line="240" w:lineRule="auto"/>
            </w:pPr>
            <w:r w:rsidRPr="00E24BEE">
              <w:t>240</w:t>
            </w:r>
          </w:p>
        </w:tc>
        <w:tc>
          <w:tcPr>
            <w:tcW w:w="570" w:type="dxa"/>
            <w:shd w:val="clear" w:color="auto" w:fill="FFFFFF"/>
            <w:vAlign w:val="center"/>
            <w:hideMark/>
          </w:tcPr>
          <w:p w14:paraId="766EC49C" w14:textId="77777777" w:rsidR="00DC6B88" w:rsidRPr="00E24BEE" w:rsidRDefault="00DC6B88" w:rsidP="0093783E">
            <w:pPr>
              <w:spacing w:line="240" w:lineRule="auto"/>
            </w:pPr>
            <w:r w:rsidRPr="00E24BEE">
              <w:t> </w:t>
            </w:r>
          </w:p>
        </w:tc>
        <w:tc>
          <w:tcPr>
            <w:tcW w:w="960" w:type="dxa"/>
            <w:gridSpan w:val="2"/>
            <w:shd w:val="clear" w:color="auto" w:fill="FFFFFF"/>
            <w:vAlign w:val="center"/>
            <w:hideMark/>
          </w:tcPr>
          <w:p w14:paraId="12797E40" w14:textId="77777777" w:rsidR="00DC6B88" w:rsidRPr="00E24BEE" w:rsidRDefault="00DC6B88" w:rsidP="0093783E">
            <w:pPr>
              <w:spacing w:line="240" w:lineRule="auto"/>
            </w:pPr>
            <w:r w:rsidRPr="00E24BEE">
              <w:t>210</w:t>
            </w:r>
          </w:p>
        </w:tc>
        <w:tc>
          <w:tcPr>
            <w:tcW w:w="1099" w:type="dxa"/>
            <w:shd w:val="clear" w:color="auto" w:fill="FFFFFF"/>
            <w:vAlign w:val="center"/>
            <w:hideMark/>
          </w:tcPr>
          <w:p w14:paraId="59ED0E2D" w14:textId="77777777" w:rsidR="00DC6B88" w:rsidRPr="00E24BEE" w:rsidRDefault="00DC6B88" w:rsidP="0093783E">
            <w:pPr>
              <w:spacing w:line="240" w:lineRule="auto"/>
            </w:pPr>
            <w:r w:rsidRPr="00E24BEE">
              <w:t> </w:t>
            </w:r>
          </w:p>
        </w:tc>
        <w:tc>
          <w:tcPr>
            <w:tcW w:w="821" w:type="dxa"/>
            <w:shd w:val="clear" w:color="auto" w:fill="FFFFFF"/>
            <w:vAlign w:val="center"/>
            <w:hideMark/>
          </w:tcPr>
          <w:p w14:paraId="7645C5A3" w14:textId="77777777" w:rsidR="00DC6B88" w:rsidRPr="00E24BEE" w:rsidRDefault="00DC6B88" w:rsidP="0093783E">
            <w:pPr>
              <w:spacing w:line="240" w:lineRule="auto"/>
            </w:pPr>
            <w:r w:rsidRPr="00E24BEE">
              <w:t> </w:t>
            </w:r>
          </w:p>
        </w:tc>
        <w:tc>
          <w:tcPr>
            <w:tcW w:w="1322" w:type="dxa"/>
            <w:shd w:val="clear" w:color="auto" w:fill="FFFFFF"/>
            <w:vAlign w:val="center"/>
            <w:hideMark/>
          </w:tcPr>
          <w:p w14:paraId="6DBBF0A1" w14:textId="77777777" w:rsidR="00DC6B88" w:rsidRPr="00E24BEE" w:rsidRDefault="00DC6B88" w:rsidP="0093783E">
            <w:pPr>
              <w:spacing w:line="240" w:lineRule="auto"/>
            </w:pPr>
            <w:r w:rsidRPr="00E24BEE">
              <w:t> </w:t>
            </w:r>
          </w:p>
        </w:tc>
        <w:tc>
          <w:tcPr>
            <w:tcW w:w="1322" w:type="dxa"/>
            <w:shd w:val="clear" w:color="auto" w:fill="FFFFFF"/>
            <w:vAlign w:val="center"/>
            <w:hideMark/>
          </w:tcPr>
          <w:p w14:paraId="5E0B386A" w14:textId="77777777" w:rsidR="00DC6B88" w:rsidRPr="00E24BEE" w:rsidRDefault="00DC6B88" w:rsidP="0093783E">
            <w:pPr>
              <w:spacing w:line="240" w:lineRule="auto"/>
            </w:pPr>
            <w:r w:rsidRPr="00E24BEE">
              <w:t> </w:t>
            </w:r>
          </w:p>
        </w:tc>
      </w:tr>
      <w:tr w:rsidR="00DC6B88" w:rsidRPr="00E24BEE" w14:paraId="39F5E6C4" w14:textId="77777777" w:rsidTr="0093783E">
        <w:trPr>
          <w:trHeight w:val="458"/>
        </w:trPr>
        <w:tc>
          <w:tcPr>
            <w:tcW w:w="3028" w:type="dxa"/>
            <w:shd w:val="clear" w:color="auto" w:fill="FFFFFF"/>
            <w:vAlign w:val="center"/>
            <w:hideMark/>
          </w:tcPr>
          <w:p w14:paraId="1F3D7025" w14:textId="77777777" w:rsidR="00DC6B88" w:rsidRPr="00E24BEE" w:rsidRDefault="00DC6B88" w:rsidP="0093783E">
            <w:pPr>
              <w:spacing w:line="240" w:lineRule="auto"/>
            </w:pPr>
            <w:r w:rsidRPr="00E24BEE">
              <w:t>Lag Swaythling Cup (3)</w:t>
            </w:r>
          </w:p>
        </w:tc>
        <w:tc>
          <w:tcPr>
            <w:tcW w:w="1238" w:type="dxa"/>
            <w:shd w:val="clear" w:color="auto" w:fill="FFFFFF"/>
            <w:vAlign w:val="center"/>
            <w:hideMark/>
          </w:tcPr>
          <w:p w14:paraId="1303FF68" w14:textId="77777777" w:rsidR="00DC6B88" w:rsidRPr="00E24BEE" w:rsidRDefault="00DC6B88" w:rsidP="0093783E">
            <w:pPr>
              <w:spacing w:line="240" w:lineRule="auto"/>
            </w:pPr>
            <w:r w:rsidRPr="00E24BEE">
              <w:t>600</w:t>
            </w:r>
          </w:p>
        </w:tc>
        <w:tc>
          <w:tcPr>
            <w:tcW w:w="570" w:type="dxa"/>
            <w:shd w:val="clear" w:color="auto" w:fill="FFFFFF"/>
            <w:vAlign w:val="center"/>
            <w:hideMark/>
          </w:tcPr>
          <w:p w14:paraId="1B69E298" w14:textId="77777777" w:rsidR="00DC6B88" w:rsidRPr="00E24BEE" w:rsidRDefault="00DC6B88" w:rsidP="0093783E">
            <w:pPr>
              <w:spacing w:line="240" w:lineRule="auto"/>
            </w:pPr>
            <w:r w:rsidRPr="00E24BEE">
              <w:t> </w:t>
            </w:r>
          </w:p>
        </w:tc>
        <w:tc>
          <w:tcPr>
            <w:tcW w:w="960" w:type="dxa"/>
            <w:gridSpan w:val="2"/>
            <w:shd w:val="clear" w:color="auto" w:fill="FFFFFF"/>
            <w:vAlign w:val="center"/>
            <w:hideMark/>
          </w:tcPr>
          <w:p w14:paraId="4826A255" w14:textId="77777777" w:rsidR="00DC6B88" w:rsidRPr="00E24BEE" w:rsidRDefault="00DC6B88" w:rsidP="0093783E">
            <w:pPr>
              <w:spacing w:line="240" w:lineRule="auto"/>
            </w:pPr>
            <w:r w:rsidRPr="00E24BEE">
              <w:t>350</w:t>
            </w:r>
          </w:p>
        </w:tc>
        <w:tc>
          <w:tcPr>
            <w:tcW w:w="1099" w:type="dxa"/>
            <w:shd w:val="clear" w:color="auto" w:fill="FFFFFF"/>
            <w:vAlign w:val="center"/>
            <w:hideMark/>
          </w:tcPr>
          <w:p w14:paraId="0D2E6ACD" w14:textId="77777777" w:rsidR="00DC6B88" w:rsidRPr="00E24BEE" w:rsidRDefault="00DC6B88" w:rsidP="0093783E">
            <w:pPr>
              <w:spacing w:line="240" w:lineRule="auto"/>
            </w:pPr>
            <w:r w:rsidRPr="00E24BEE">
              <w:t>600</w:t>
            </w:r>
          </w:p>
        </w:tc>
        <w:tc>
          <w:tcPr>
            <w:tcW w:w="821" w:type="dxa"/>
            <w:shd w:val="clear" w:color="auto" w:fill="FFFFFF"/>
            <w:vAlign w:val="center"/>
            <w:hideMark/>
          </w:tcPr>
          <w:p w14:paraId="48C3FEBB" w14:textId="77777777" w:rsidR="00DC6B88" w:rsidRPr="00E24BEE" w:rsidRDefault="00DC6B88" w:rsidP="0093783E">
            <w:pPr>
              <w:spacing w:line="240" w:lineRule="auto"/>
            </w:pPr>
            <w:r w:rsidRPr="00E24BEE">
              <w:t> </w:t>
            </w:r>
          </w:p>
        </w:tc>
        <w:tc>
          <w:tcPr>
            <w:tcW w:w="1322" w:type="dxa"/>
            <w:shd w:val="clear" w:color="auto" w:fill="FFFFFF"/>
            <w:vAlign w:val="center"/>
            <w:hideMark/>
          </w:tcPr>
          <w:p w14:paraId="221037FB" w14:textId="77777777" w:rsidR="00DC6B88" w:rsidRPr="00E24BEE" w:rsidRDefault="00DC6B88" w:rsidP="0093783E">
            <w:pPr>
              <w:spacing w:line="240" w:lineRule="auto"/>
            </w:pPr>
            <w:r w:rsidRPr="00E24BEE">
              <w:t> </w:t>
            </w:r>
          </w:p>
        </w:tc>
        <w:tc>
          <w:tcPr>
            <w:tcW w:w="1322" w:type="dxa"/>
            <w:shd w:val="clear" w:color="auto" w:fill="FFFFFF"/>
            <w:vAlign w:val="center"/>
            <w:hideMark/>
          </w:tcPr>
          <w:p w14:paraId="63406F2C" w14:textId="77777777" w:rsidR="00DC6B88" w:rsidRPr="00E24BEE" w:rsidRDefault="00DC6B88" w:rsidP="0093783E">
            <w:pPr>
              <w:spacing w:line="240" w:lineRule="auto"/>
            </w:pPr>
            <w:r w:rsidRPr="00E24BEE">
              <w:t> </w:t>
            </w:r>
          </w:p>
        </w:tc>
      </w:tr>
      <w:tr w:rsidR="00DC6B88" w:rsidRPr="00E24BEE" w14:paraId="46CB5EFF" w14:textId="77777777" w:rsidTr="0093783E">
        <w:trPr>
          <w:trHeight w:val="458"/>
        </w:trPr>
        <w:tc>
          <w:tcPr>
            <w:tcW w:w="3028" w:type="dxa"/>
            <w:shd w:val="clear" w:color="auto" w:fill="FFFFFF"/>
            <w:vAlign w:val="center"/>
            <w:hideMark/>
          </w:tcPr>
          <w:p w14:paraId="29A2C9BE" w14:textId="77777777" w:rsidR="00DC6B88" w:rsidRPr="00E24BEE" w:rsidRDefault="00DC6B88" w:rsidP="0093783E">
            <w:pPr>
              <w:spacing w:line="240" w:lineRule="auto"/>
            </w:pPr>
            <w:r w:rsidRPr="00E24BEE">
              <w:t>Lag Corbillion Cup (2)</w:t>
            </w:r>
          </w:p>
        </w:tc>
        <w:tc>
          <w:tcPr>
            <w:tcW w:w="1238" w:type="dxa"/>
            <w:shd w:val="clear" w:color="auto" w:fill="FFFFFF"/>
            <w:vAlign w:val="center"/>
            <w:hideMark/>
          </w:tcPr>
          <w:p w14:paraId="65223E03" w14:textId="77777777" w:rsidR="00DC6B88" w:rsidRPr="00E24BEE" w:rsidRDefault="00DC6B88" w:rsidP="0093783E">
            <w:pPr>
              <w:spacing w:line="240" w:lineRule="auto"/>
            </w:pPr>
            <w:r w:rsidRPr="00E24BEE">
              <w:t>500</w:t>
            </w:r>
          </w:p>
        </w:tc>
        <w:tc>
          <w:tcPr>
            <w:tcW w:w="570" w:type="dxa"/>
            <w:shd w:val="clear" w:color="auto" w:fill="FFFFFF"/>
            <w:vAlign w:val="center"/>
            <w:hideMark/>
          </w:tcPr>
          <w:p w14:paraId="6DB1D792" w14:textId="77777777" w:rsidR="00DC6B88" w:rsidRPr="00E24BEE" w:rsidRDefault="00DC6B88" w:rsidP="0093783E">
            <w:pPr>
              <w:spacing w:line="240" w:lineRule="auto"/>
            </w:pPr>
            <w:r w:rsidRPr="00E24BEE">
              <w:t> </w:t>
            </w:r>
          </w:p>
        </w:tc>
        <w:tc>
          <w:tcPr>
            <w:tcW w:w="960" w:type="dxa"/>
            <w:gridSpan w:val="2"/>
            <w:shd w:val="clear" w:color="auto" w:fill="FFFFFF"/>
            <w:vAlign w:val="center"/>
            <w:hideMark/>
          </w:tcPr>
          <w:p w14:paraId="5AA7FE1D" w14:textId="77777777" w:rsidR="00DC6B88" w:rsidRPr="00E24BEE" w:rsidRDefault="00DC6B88" w:rsidP="0093783E">
            <w:pPr>
              <w:spacing w:line="240" w:lineRule="auto"/>
            </w:pPr>
            <w:r w:rsidRPr="00E24BEE">
              <w:t>300</w:t>
            </w:r>
          </w:p>
        </w:tc>
        <w:tc>
          <w:tcPr>
            <w:tcW w:w="1099" w:type="dxa"/>
            <w:shd w:val="clear" w:color="auto" w:fill="FFFFFF"/>
            <w:vAlign w:val="center"/>
            <w:hideMark/>
          </w:tcPr>
          <w:p w14:paraId="79CC84F5" w14:textId="77777777" w:rsidR="00DC6B88" w:rsidRPr="00E24BEE" w:rsidRDefault="00DC6B88" w:rsidP="0093783E">
            <w:pPr>
              <w:spacing w:line="240" w:lineRule="auto"/>
            </w:pPr>
            <w:r w:rsidRPr="00E24BEE">
              <w:t>500</w:t>
            </w:r>
          </w:p>
        </w:tc>
        <w:tc>
          <w:tcPr>
            <w:tcW w:w="821" w:type="dxa"/>
            <w:shd w:val="clear" w:color="auto" w:fill="FFFFFF"/>
            <w:vAlign w:val="center"/>
            <w:hideMark/>
          </w:tcPr>
          <w:p w14:paraId="3615B6D2" w14:textId="77777777" w:rsidR="00DC6B88" w:rsidRPr="00E24BEE" w:rsidRDefault="00DC6B88" w:rsidP="0093783E">
            <w:pPr>
              <w:spacing w:line="240" w:lineRule="auto"/>
            </w:pPr>
            <w:r w:rsidRPr="00E24BEE">
              <w:t> </w:t>
            </w:r>
          </w:p>
        </w:tc>
        <w:tc>
          <w:tcPr>
            <w:tcW w:w="0" w:type="auto"/>
            <w:shd w:val="clear" w:color="auto" w:fill="FFFFFF"/>
            <w:vAlign w:val="center"/>
            <w:hideMark/>
          </w:tcPr>
          <w:p w14:paraId="7A136E07" w14:textId="77777777" w:rsidR="00DC6B88" w:rsidRPr="00E24BEE" w:rsidRDefault="00DC6B88" w:rsidP="0093783E">
            <w:pPr>
              <w:spacing w:line="240" w:lineRule="auto"/>
            </w:pPr>
          </w:p>
        </w:tc>
        <w:tc>
          <w:tcPr>
            <w:tcW w:w="0" w:type="auto"/>
            <w:shd w:val="clear" w:color="auto" w:fill="FFFFFF"/>
            <w:vAlign w:val="center"/>
            <w:hideMark/>
          </w:tcPr>
          <w:p w14:paraId="5670F748" w14:textId="77777777" w:rsidR="00DC6B88" w:rsidRPr="00E24BEE" w:rsidRDefault="00DC6B88" w:rsidP="0093783E">
            <w:pPr>
              <w:spacing w:line="240" w:lineRule="auto"/>
            </w:pPr>
          </w:p>
        </w:tc>
      </w:tr>
    </w:tbl>
    <w:p w14:paraId="03082E50" w14:textId="77777777" w:rsidR="00DC6B88" w:rsidRDefault="00DC6B88" w:rsidP="00DC6B88">
      <w:pPr>
        <w:rPr>
          <w:strike/>
        </w:rPr>
      </w:pPr>
    </w:p>
    <w:p w14:paraId="6BE56616" w14:textId="77777777" w:rsidR="00DC6B88" w:rsidRPr="001D2606" w:rsidRDefault="00DC6B88" w:rsidP="00DC6B88">
      <w:pPr>
        <w:rPr>
          <w:b/>
          <w:bCs/>
        </w:rPr>
      </w:pPr>
      <w:r w:rsidRPr="001D2606">
        <w:rPr>
          <w:b/>
          <w:bCs/>
        </w:rPr>
        <w:t>Begrunnelse for forslaget:</w:t>
      </w:r>
    </w:p>
    <w:p w14:paraId="5A8A4E95" w14:textId="77777777" w:rsidR="00DC6B88" w:rsidRDefault="00DC6B88" w:rsidP="00DC6B88">
      <w:r>
        <w:t>Man har sett en nedgang i konkurransetilbudet fordi arrangørene ikke kan få utvikle turneringer slik de selv ønsker ettersom det ikke er nok penger å tjene på en turneringer målt opp mot hvor mye jobb det er å arrangere. Ved å fjerne maksimale startkontingenter på NT så oppnår et par positive elementer:</w:t>
      </w:r>
    </w:p>
    <w:p w14:paraId="06F58CF7" w14:textId="77777777" w:rsidR="00DC6B88" w:rsidRDefault="00DC6B88" w:rsidP="00DC6B88">
      <w:pPr>
        <w:pStyle w:val="Listeavsnitt"/>
        <w:numPr>
          <w:ilvl w:val="0"/>
          <w:numId w:val="16"/>
        </w:numPr>
        <w:spacing w:after="160" w:line="278" w:lineRule="auto"/>
      </w:pPr>
      <w:r>
        <w:t>En arrangør kan utvikle en turnering i den retningen de selv ønsker. Ønsker en arrangør å arrangere enn toppturnering så er det naturlig at man har høy startkontingent. Det er ikke lov med dagens regelverk.</w:t>
      </w:r>
    </w:p>
    <w:p w14:paraId="152D8340" w14:textId="77777777" w:rsidR="00DC6B88" w:rsidRDefault="00DC6B88" w:rsidP="00DC6B88">
      <w:pPr>
        <w:pStyle w:val="Listeavsnitt"/>
        <w:numPr>
          <w:ilvl w:val="0"/>
          <w:numId w:val="16"/>
        </w:numPr>
        <w:spacing w:after="160" w:line="278" w:lineRule="auto"/>
      </w:pPr>
      <w:r>
        <w:t xml:space="preserve">Man åpner for lagturneringer. Per dags dato så kan man maks ta 350kr for en lagturnering av typen Linz </w:t>
      </w:r>
      <w:proofErr w:type="spellStart"/>
      <w:r>
        <w:t>Youth</w:t>
      </w:r>
      <w:proofErr w:type="spellEnd"/>
      <w:r>
        <w:t xml:space="preserve"> Open. Det medfører at det ikke har blitt arrangert en lagklasse på turneringer på fast basis siden starten av 2000-tallet i Norge.</w:t>
      </w:r>
    </w:p>
    <w:p w14:paraId="0E10E57A" w14:textId="77777777" w:rsidR="00DC6B88" w:rsidRDefault="00DC6B88" w:rsidP="00DC6B88">
      <w:pPr>
        <w:pStyle w:val="Listeavsnitt"/>
        <w:numPr>
          <w:ilvl w:val="0"/>
          <w:numId w:val="16"/>
        </w:numPr>
        <w:spacing w:after="160" w:line="278" w:lineRule="auto"/>
      </w:pPr>
      <w:r>
        <w:t>Snaketurneringer har blitt populært de siste årene, og alle arrangørene bryter her regelverket. Regelverket er ikke oppdatert med dagens turneringsform, og tar kun for seg enkel pulje eller direkte sluttspill.</w:t>
      </w:r>
    </w:p>
    <w:p w14:paraId="4BC927AD" w14:textId="362CE285" w:rsidR="00225DCC" w:rsidRPr="00DC6B88" w:rsidRDefault="00DC6B88" w:rsidP="00DC6B88">
      <w:r>
        <w:t xml:space="preserve">Så vil man fortsatt ha maksimale satser på RC </w:t>
      </w:r>
      <w:proofErr w:type="spellStart"/>
      <w:r>
        <w:t>etc</w:t>
      </w:r>
      <w:proofErr w:type="spellEnd"/>
      <w:r>
        <w:t>, noe som medfører at alle har et konkurransetilbud uansett om de har dårligere økonomi.</w:t>
      </w:r>
    </w:p>
    <w:p w14:paraId="2FE29950" w14:textId="77777777" w:rsidR="00225DCC" w:rsidRPr="00A1796A" w:rsidRDefault="00225DCC" w:rsidP="00225DCC">
      <w:pPr>
        <w:spacing w:after="0"/>
        <w:ind w:left="0" w:firstLine="0"/>
        <w:rPr>
          <w:b/>
          <w:szCs w:val="24"/>
        </w:rPr>
      </w:pPr>
    </w:p>
    <w:p w14:paraId="77BFBE35" w14:textId="77777777" w:rsidR="00225DCC" w:rsidRPr="00A1796A" w:rsidRDefault="00225DCC" w:rsidP="00225DCC">
      <w:pPr>
        <w:rPr>
          <w:b/>
          <w:bCs/>
          <w:szCs w:val="24"/>
        </w:rPr>
      </w:pPr>
      <w:r w:rsidRPr="00A1796A">
        <w:rPr>
          <w:b/>
          <w:bCs/>
          <w:szCs w:val="24"/>
        </w:rPr>
        <w:t xml:space="preserve">Svar på høring </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225DCC" w:rsidRPr="00A1796A" w14:paraId="620440FA" w14:textId="77777777" w:rsidTr="00AA7A13">
        <w:trPr>
          <w:trHeight w:val="977"/>
        </w:trPr>
        <w:tc>
          <w:tcPr>
            <w:tcW w:w="9631" w:type="dxa"/>
            <w:tcBorders>
              <w:top w:val="single" w:sz="4" w:space="0" w:color="000000"/>
              <w:left w:val="single" w:sz="4" w:space="0" w:color="000000"/>
              <w:bottom w:val="single" w:sz="4" w:space="0" w:color="000000"/>
              <w:right w:val="single" w:sz="4" w:space="0" w:color="000000"/>
            </w:tcBorders>
          </w:tcPr>
          <w:p w14:paraId="11F0F48A" w14:textId="77777777" w:rsidR="00225DCC" w:rsidRPr="00A1796A" w:rsidRDefault="00225DCC" w:rsidP="00AA7A13">
            <w:pPr>
              <w:spacing w:after="0" w:line="259" w:lineRule="auto"/>
              <w:ind w:left="0" w:firstLine="0"/>
            </w:pPr>
            <w:r w:rsidRPr="00A1796A">
              <w:rPr>
                <w:b/>
                <w:color w:val="000000"/>
                <w:sz w:val="28"/>
              </w:rPr>
              <w:t xml:space="preserve"> </w:t>
            </w:r>
          </w:p>
          <w:p w14:paraId="63E1FA38" w14:textId="77777777" w:rsidR="00225DCC" w:rsidRPr="00A1796A" w:rsidRDefault="00225DCC" w:rsidP="00AA7A13">
            <w:pPr>
              <w:spacing w:after="0" w:line="259" w:lineRule="auto"/>
              <w:ind w:left="0" w:firstLine="0"/>
            </w:pPr>
          </w:p>
          <w:p w14:paraId="6F491700" w14:textId="77777777" w:rsidR="00225DCC" w:rsidRPr="00A1796A" w:rsidRDefault="00225DCC" w:rsidP="00AA7A13">
            <w:pPr>
              <w:spacing w:after="0" w:line="259" w:lineRule="auto"/>
              <w:ind w:left="0" w:firstLine="0"/>
            </w:pPr>
            <w:r w:rsidRPr="00A1796A">
              <w:rPr>
                <w:b/>
                <w:color w:val="000000"/>
                <w:sz w:val="28"/>
              </w:rPr>
              <w:t xml:space="preserve"> </w:t>
            </w:r>
          </w:p>
        </w:tc>
      </w:tr>
    </w:tbl>
    <w:p w14:paraId="583D98E6" w14:textId="77777777" w:rsidR="00225DCC" w:rsidRPr="00A1796A" w:rsidRDefault="00225DCC" w:rsidP="00225DCC">
      <w:pPr>
        <w:pStyle w:val="Overskrift1"/>
        <w:ind w:left="-5"/>
        <w:rPr>
          <w:sz w:val="24"/>
          <w:szCs w:val="24"/>
        </w:rPr>
      </w:pPr>
      <w:r w:rsidRPr="00A1796A">
        <w:rPr>
          <w:sz w:val="24"/>
          <w:szCs w:val="24"/>
        </w:rPr>
        <w:t>Lov komiteens innstilling</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225DCC" w:rsidRPr="00A1796A" w14:paraId="3A7A8D35" w14:textId="77777777" w:rsidTr="00AA7A13">
        <w:trPr>
          <w:trHeight w:val="977"/>
        </w:trPr>
        <w:tc>
          <w:tcPr>
            <w:tcW w:w="9631" w:type="dxa"/>
            <w:tcBorders>
              <w:top w:val="single" w:sz="4" w:space="0" w:color="000000"/>
              <w:left w:val="single" w:sz="4" w:space="0" w:color="000000"/>
              <w:bottom w:val="single" w:sz="4" w:space="0" w:color="000000"/>
              <w:right w:val="single" w:sz="4" w:space="0" w:color="000000"/>
            </w:tcBorders>
          </w:tcPr>
          <w:p w14:paraId="4E1FA6D7" w14:textId="77777777" w:rsidR="00225DCC" w:rsidRPr="00A1796A" w:rsidRDefault="00225DCC" w:rsidP="00AA7A13">
            <w:pPr>
              <w:spacing w:after="0" w:line="259" w:lineRule="auto"/>
              <w:ind w:left="0" w:firstLine="0"/>
            </w:pPr>
            <w:r w:rsidRPr="00A1796A">
              <w:rPr>
                <w:b/>
                <w:color w:val="000000"/>
                <w:sz w:val="28"/>
              </w:rPr>
              <w:t xml:space="preserve"> </w:t>
            </w:r>
          </w:p>
          <w:p w14:paraId="2F50668A" w14:textId="77777777" w:rsidR="00225DCC" w:rsidRPr="00A1796A" w:rsidRDefault="00225DCC" w:rsidP="00AA7A13">
            <w:pPr>
              <w:spacing w:after="0" w:line="259" w:lineRule="auto"/>
              <w:ind w:left="0" w:firstLine="0"/>
            </w:pPr>
          </w:p>
        </w:tc>
      </w:tr>
    </w:tbl>
    <w:p w14:paraId="4CC1C39E" w14:textId="77777777" w:rsidR="008A61AE" w:rsidRPr="00A1796A" w:rsidRDefault="008A61AE" w:rsidP="00B471DD">
      <w:pPr>
        <w:ind w:left="0" w:firstLine="0"/>
        <w:rPr>
          <w:bCs/>
          <w:szCs w:val="24"/>
        </w:rPr>
      </w:pPr>
    </w:p>
    <w:p w14:paraId="0389B722" w14:textId="1CB4B65D" w:rsidR="004F18E0" w:rsidRPr="00DC6B88" w:rsidRDefault="002074AB" w:rsidP="00DC6B88">
      <w:pPr>
        <w:spacing w:after="0"/>
        <w:ind w:left="3540" w:firstLine="708"/>
        <w:rPr>
          <w:bCs/>
          <w:szCs w:val="24"/>
        </w:rPr>
      </w:pPr>
      <w:r w:rsidRPr="00A1796A">
        <w:rPr>
          <w:bCs/>
          <w:szCs w:val="24"/>
        </w:rPr>
        <w:tab/>
      </w:r>
      <w:r w:rsidRPr="00A1796A">
        <w:rPr>
          <w:bCs/>
          <w:szCs w:val="24"/>
        </w:rPr>
        <w:tab/>
      </w:r>
      <w:r w:rsidRPr="00A1796A">
        <w:rPr>
          <w:bCs/>
          <w:szCs w:val="24"/>
        </w:rPr>
        <w:tab/>
      </w:r>
      <w:r w:rsidRPr="00A1796A">
        <w:rPr>
          <w:bCs/>
          <w:szCs w:val="24"/>
        </w:rPr>
        <w:tab/>
      </w:r>
      <w:r w:rsidRPr="00A1796A">
        <w:rPr>
          <w:bCs/>
          <w:szCs w:val="24"/>
        </w:rPr>
        <w:tab/>
      </w:r>
      <w:r w:rsidRPr="00A1796A">
        <w:rPr>
          <w:bCs/>
          <w:szCs w:val="24"/>
        </w:rPr>
        <w:tab/>
      </w:r>
    </w:p>
    <w:p w14:paraId="41D798D1" w14:textId="77777777" w:rsidR="00B471DD" w:rsidRDefault="00B471DD" w:rsidP="00D9005E">
      <w:pPr>
        <w:ind w:left="0" w:firstLine="0"/>
        <w:rPr>
          <w:sz w:val="28"/>
          <w:szCs w:val="28"/>
        </w:rPr>
      </w:pPr>
    </w:p>
    <w:p w14:paraId="26B57353" w14:textId="77777777" w:rsidR="00DC6B88" w:rsidRDefault="00DC6B88" w:rsidP="00D9005E">
      <w:pPr>
        <w:ind w:left="0" w:firstLine="0"/>
        <w:rPr>
          <w:sz w:val="28"/>
          <w:szCs w:val="28"/>
        </w:rPr>
      </w:pPr>
    </w:p>
    <w:p w14:paraId="575822D4" w14:textId="77777777" w:rsidR="00DC6B88" w:rsidRDefault="00DC6B88" w:rsidP="00D9005E">
      <w:pPr>
        <w:ind w:left="0" w:firstLine="0"/>
        <w:rPr>
          <w:sz w:val="28"/>
          <w:szCs w:val="28"/>
        </w:rPr>
      </w:pPr>
    </w:p>
    <w:p w14:paraId="208D93EB" w14:textId="77777777" w:rsidR="00DC6B88" w:rsidRDefault="00DC6B88" w:rsidP="00D9005E">
      <w:pPr>
        <w:ind w:left="0" w:firstLine="0"/>
        <w:rPr>
          <w:sz w:val="28"/>
          <w:szCs w:val="28"/>
        </w:rPr>
      </w:pPr>
    </w:p>
    <w:p w14:paraId="5BEF2D42" w14:textId="77777777" w:rsidR="00DC6B88" w:rsidRDefault="00DC6B88" w:rsidP="00D9005E">
      <w:pPr>
        <w:ind w:left="0" w:firstLine="0"/>
        <w:rPr>
          <w:sz w:val="28"/>
          <w:szCs w:val="28"/>
        </w:rPr>
      </w:pPr>
    </w:p>
    <w:p w14:paraId="2B76FF75" w14:textId="77777777" w:rsidR="00DC6B88" w:rsidRDefault="00DC6B88" w:rsidP="00D9005E">
      <w:pPr>
        <w:ind w:left="0" w:firstLine="0"/>
        <w:rPr>
          <w:sz w:val="28"/>
          <w:szCs w:val="28"/>
        </w:rPr>
      </w:pPr>
    </w:p>
    <w:p w14:paraId="13022B54" w14:textId="77777777" w:rsidR="00034620" w:rsidRDefault="00034620" w:rsidP="00D9005E">
      <w:pPr>
        <w:ind w:left="0" w:firstLine="0"/>
        <w:rPr>
          <w:sz w:val="28"/>
          <w:szCs w:val="28"/>
        </w:rPr>
      </w:pPr>
    </w:p>
    <w:p w14:paraId="4E243B88" w14:textId="77777777" w:rsidR="00034620" w:rsidRDefault="00034620" w:rsidP="00D9005E">
      <w:pPr>
        <w:ind w:left="0" w:firstLine="0"/>
        <w:rPr>
          <w:sz w:val="28"/>
          <w:szCs w:val="28"/>
        </w:rPr>
      </w:pPr>
    </w:p>
    <w:p w14:paraId="075B9CFD" w14:textId="77777777" w:rsidR="00034620" w:rsidRDefault="00034620" w:rsidP="00D9005E">
      <w:pPr>
        <w:ind w:left="0" w:firstLine="0"/>
        <w:rPr>
          <w:sz w:val="28"/>
          <w:szCs w:val="28"/>
        </w:rPr>
      </w:pPr>
    </w:p>
    <w:p w14:paraId="4D92A4E0" w14:textId="77777777" w:rsidR="00034620" w:rsidRDefault="00034620" w:rsidP="00D9005E">
      <w:pPr>
        <w:ind w:left="0" w:firstLine="0"/>
        <w:rPr>
          <w:sz w:val="28"/>
          <w:szCs w:val="28"/>
        </w:rPr>
      </w:pPr>
    </w:p>
    <w:p w14:paraId="6929CEB3" w14:textId="77777777" w:rsidR="00034620" w:rsidRDefault="00034620" w:rsidP="00D9005E">
      <w:pPr>
        <w:ind w:left="0" w:firstLine="0"/>
        <w:rPr>
          <w:sz w:val="28"/>
          <w:szCs w:val="28"/>
        </w:rPr>
      </w:pPr>
    </w:p>
    <w:p w14:paraId="7DC0480A" w14:textId="77777777" w:rsidR="00034620" w:rsidRDefault="00034620" w:rsidP="00D9005E">
      <w:pPr>
        <w:ind w:left="0" w:firstLine="0"/>
        <w:rPr>
          <w:sz w:val="28"/>
          <w:szCs w:val="28"/>
        </w:rPr>
      </w:pPr>
    </w:p>
    <w:p w14:paraId="001246FE" w14:textId="77777777" w:rsidR="00034620" w:rsidRDefault="00034620" w:rsidP="00D9005E">
      <w:pPr>
        <w:ind w:left="0" w:firstLine="0"/>
        <w:rPr>
          <w:sz w:val="28"/>
          <w:szCs w:val="28"/>
        </w:rPr>
      </w:pPr>
    </w:p>
    <w:p w14:paraId="4B3A486F" w14:textId="77777777" w:rsidR="00034620" w:rsidRDefault="00034620" w:rsidP="00D9005E">
      <w:pPr>
        <w:ind w:left="0" w:firstLine="0"/>
        <w:rPr>
          <w:sz w:val="28"/>
          <w:szCs w:val="28"/>
        </w:rPr>
      </w:pPr>
    </w:p>
    <w:p w14:paraId="233BA687" w14:textId="77777777" w:rsidR="00034620" w:rsidRDefault="00034620" w:rsidP="00D9005E">
      <w:pPr>
        <w:ind w:left="0" w:firstLine="0"/>
        <w:rPr>
          <w:sz w:val="28"/>
          <w:szCs w:val="28"/>
        </w:rPr>
      </w:pPr>
    </w:p>
    <w:p w14:paraId="6C23EE8E" w14:textId="77777777" w:rsidR="00034620" w:rsidRDefault="00034620" w:rsidP="00D9005E">
      <w:pPr>
        <w:ind w:left="0" w:firstLine="0"/>
        <w:rPr>
          <w:sz w:val="28"/>
          <w:szCs w:val="28"/>
        </w:rPr>
      </w:pPr>
    </w:p>
    <w:p w14:paraId="0DDE2284" w14:textId="77777777" w:rsidR="00034620" w:rsidRDefault="00034620" w:rsidP="00D9005E">
      <w:pPr>
        <w:ind w:left="0" w:firstLine="0"/>
        <w:rPr>
          <w:sz w:val="28"/>
          <w:szCs w:val="28"/>
        </w:rPr>
      </w:pPr>
    </w:p>
    <w:p w14:paraId="5E05A9C6" w14:textId="1503C1FE" w:rsidR="00DC6B88" w:rsidRPr="00A1796A" w:rsidRDefault="00DC6B88" w:rsidP="00DC6B88">
      <w:pPr>
        <w:jc w:val="center"/>
        <w:rPr>
          <w:b/>
          <w:sz w:val="36"/>
          <w:szCs w:val="36"/>
        </w:rPr>
      </w:pPr>
      <w:r w:rsidRPr="00A1796A">
        <w:rPr>
          <w:b/>
          <w:sz w:val="36"/>
          <w:szCs w:val="36"/>
        </w:rPr>
        <w:lastRenderedPageBreak/>
        <w:t xml:space="preserve">Forslag </w:t>
      </w:r>
      <w:r>
        <w:rPr>
          <w:b/>
          <w:sz w:val="36"/>
          <w:szCs w:val="36"/>
        </w:rPr>
        <w:t>5</w:t>
      </w:r>
      <w:r w:rsidRPr="00A1796A">
        <w:rPr>
          <w:b/>
          <w:sz w:val="36"/>
          <w:szCs w:val="36"/>
        </w:rPr>
        <w:t>/</w:t>
      </w:r>
      <w:r w:rsidR="002311FF">
        <w:rPr>
          <w:b/>
          <w:sz w:val="36"/>
          <w:szCs w:val="36"/>
        </w:rPr>
        <w:t>1</w:t>
      </w:r>
      <w:r w:rsidR="00034620">
        <w:rPr>
          <w:b/>
          <w:sz w:val="36"/>
          <w:szCs w:val="36"/>
        </w:rPr>
        <w:t>1</w:t>
      </w:r>
    </w:p>
    <w:p w14:paraId="1A4EFBC8" w14:textId="057D7A4D" w:rsidR="00DC6B88" w:rsidRPr="000A48C5" w:rsidRDefault="00DC6B88" w:rsidP="00DC6B88">
      <w:pPr>
        <w:ind w:left="2842" w:firstLine="698"/>
        <w:rPr>
          <w:bCs/>
          <w:sz w:val="28"/>
          <w:szCs w:val="28"/>
        </w:rPr>
      </w:pPr>
      <w:r w:rsidRPr="000A48C5">
        <w:rPr>
          <w:bCs/>
          <w:sz w:val="28"/>
          <w:szCs w:val="28"/>
        </w:rPr>
        <w:t xml:space="preserve">Forslagsstiller: </w:t>
      </w:r>
      <w:r>
        <w:rPr>
          <w:bCs/>
          <w:sz w:val="28"/>
          <w:szCs w:val="28"/>
        </w:rPr>
        <w:t>Rosseland BTK</w:t>
      </w:r>
    </w:p>
    <w:p w14:paraId="0EEE0560" w14:textId="741D2EAD" w:rsidR="00DC6B88" w:rsidRDefault="006979A0" w:rsidP="00DC6B88">
      <w:pPr>
        <w:spacing w:after="160" w:line="259" w:lineRule="auto"/>
        <w:ind w:left="3540" w:firstLine="0"/>
        <w:rPr>
          <w:b/>
          <w:bCs/>
        </w:rPr>
      </w:pPr>
      <w:r>
        <w:rPr>
          <w:b/>
          <w:bCs/>
        </w:rPr>
        <w:t>Deltagelse</w:t>
      </w:r>
      <w:r w:rsidR="00DC6B88">
        <w:rPr>
          <w:b/>
          <w:bCs/>
        </w:rPr>
        <w:t xml:space="preserve"> for flere lag fra samme klubb og farmerklubb</w:t>
      </w:r>
    </w:p>
    <w:p w14:paraId="65F7E645" w14:textId="77777777" w:rsidR="00DC6B88" w:rsidRDefault="00DC6B88" w:rsidP="00DC6B88">
      <w:pPr>
        <w:jc w:val="center"/>
        <w:rPr>
          <w:bCs/>
          <w:szCs w:val="24"/>
        </w:rPr>
      </w:pPr>
    </w:p>
    <w:p w14:paraId="311BF878" w14:textId="77777777" w:rsidR="00D37936" w:rsidRPr="002311FF" w:rsidRDefault="00D37936" w:rsidP="00DC6B88">
      <w:pPr>
        <w:jc w:val="center"/>
        <w:rPr>
          <w:bCs/>
          <w:szCs w:val="24"/>
        </w:rPr>
      </w:pPr>
    </w:p>
    <w:p w14:paraId="2DB2C9A3" w14:textId="77777777" w:rsidR="00DC6B88" w:rsidRPr="002311FF" w:rsidRDefault="00DC6B88" w:rsidP="00DC6B88">
      <w:pPr>
        <w:pStyle w:val="Listeavsnitt"/>
        <w:numPr>
          <w:ilvl w:val="0"/>
          <w:numId w:val="18"/>
        </w:numPr>
        <w:spacing w:after="160" w:line="259" w:lineRule="auto"/>
        <w:rPr>
          <w:rFonts w:ascii="Times New Roman" w:hAnsi="Times New Roman" w:cs="Times New Roman"/>
          <w:sz w:val="24"/>
          <w:szCs w:val="24"/>
        </w:rPr>
      </w:pPr>
      <w:r w:rsidRPr="002311FF">
        <w:rPr>
          <w:rFonts w:ascii="Times New Roman" w:hAnsi="Times New Roman" w:cs="Times New Roman"/>
          <w:sz w:val="24"/>
          <w:szCs w:val="24"/>
        </w:rPr>
        <w:t xml:space="preserve">Forslagsstiller: </w:t>
      </w:r>
      <w:r w:rsidRPr="002311FF">
        <w:rPr>
          <w:rFonts w:ascii="Times New Roman" w:hAnsi="Times New Roman" w:cs="Times New Roman"/>
          <w:b/>
          <w:bCs/>
          <w:sz w:val="24"/>
          <w:szCs w:val="24"/>
        </w:rPr>
        <w:t>Rosseland BTK</w:t>
      </w:r>
    </w:p>
    <w:p w14:paraId="3EEE31D4" w14:textId="77777777" w:rsidR="00DC6B88" w:rsidRPr="002311FF" w:rsidRDefault="00DC6B88" w:rsidP="00DC6B88">
      <w:pPr>
        <w:pStyle w:val="Listeavsnitt"/>
        <w:numPr>
          <w:ilvl w:val="0"/>
          <w:numId w:val="18"/>
        </w:numPr>
        <w:spacing w:after="160" w:line="259" w:lineRule="auto"/>
        <w:rPr>
          <w:rFonts w:ascii="Times New Roman" w:hAnsi="Times New Roman" w:cs="Times New Roman"/>
          <w:sz w:val="24"/>
          <w:szCs w:val="24"/>
        </w:rPr>
      </w:pPr>
      <w:r w:rsidRPr="002311FF">
        <w:rPr>
          <w:rFonts w:ascii="Times New Roman" w:hAnsi="Times New Roman" w:cs="Times New Roman"/>
          <w:sz w:val="24"/>
          <w:szCs w:val="24"/>
        </w:rPr>
        <w:t xml:space="preserve">Paragraf som foreslås endret: </w:t>
      </w:r>
      <w:r w:rsidRPr="002311FF">
        <w:rPr>
          <w:rFonts w:ascii="Times New Roman" w:hAnsi="Times New Roman" w:cs="Times New Roman"/>
          <w:b/>
          <w:bCs/>
          <w:sz w:val="24"/>
          <w:szCs w:val="24"/>
        </w:rPr>
        <w:t>§ 3.3.3</w:t>
      </w:r>
    </w:p>
    <w:p w14:paraId="52FA7405" w14:textId="77777777" w:rsidR="00DC6B88" w:rsidRDefault="00DC6B88" w:rsidP="00DC6B88">
      <w:pPr>
        <w:pStyle w:val="Listeavsnitt"/>
        <w:numPr>
          <w:ilvl w:val="0"/>
          <w:numId w:val="18"/>
        </w:numPr>
        <w:spacing w:after="160" w:line="259" w:lineRule="auto"/>
        <w:rPr>
          <w:rFonts w:ascii="Times New Roman" w:hAnsi="Times New Roman" w:cs="Times New Roman"/>
          <w:sz w:val="24"/>
          <w:szCs w:val="24"/>
        </w:rPr>
      </w:pPr>
      <w:r w:rsidRPr="002311FF">
        <w:rPr>
          <w:rFonts w:ascii="Times New Roman" w:hAnsi="Times New Roman" w:cs="Times New Roman"/>
          <w:sz w:val="24"/>
          <w:szCs w:val="24"/>
        </w:rPr>
        <w:t>Nåværende tekst:</w:t>
      </w:r>
    </w:p>
    <w:p w14:paraId="42D7B135" w14:textId="77777777" w:rsidR="00D37936" w:rsidRPr="002311FF" w:rsidRDefault="00D37936" w:rsidP="00D37936">
      <w:pPr>
        <w:pStyle w:val="Listeavsnitt"/>
        <w:spacing w:after="160" w:line="259" w:lineRule="auto"/>
        <w:ind w:left="1068"/>
        <w:rPr>
          <w:rFonts w:ascii="Times New Roman" w:hAnsi="Times New Roman" w:cs="Times New Roman"/>
          <w:sz w:val="24"/>
          <w:szCs w:val="24"/>
        </w:rPr>
      </w:pPr>
    </w:p>
    <w:p w14:paraId="6D41D422" w14:textId="77777777" w:rsidR="00DC6B88" w:rsidRPr="009A33A3" w:rsidRDefault="00DC6B88" w:rsidP="00DC6B88">
      <w:pPr>
        <w:contextualSpacing/>
      </w:pPr>
      <w:r>
        <w:rPr>
          <w:b/>
          <w:bCs/>
        </w:rPr>
        <w:t>«</w:t>
      </w:r>
      <w:r w:rsidRPr="009A33A3">
        <w:rPr>
          <w:b/>
          <w:bCs/>
        </w:rPr>
        <w:t>3.3.3 DELTAKELSE FOR FLERE LAG FRA SAMME HOVEDKLUBB OG FARMERKLUBB</w:t>
      </w:r>
    </w:p>
    <w:p w14:paraId="117400E9" w14:textId="77777777" w:rsidR="00DC6B88" w:rsidRPr="009A33A3" w:rsidRDefault="00DC6B88" w:rsidP="00DC6B88">
      <w:pPr>
        <w:contextualSpacing/>
      </w:pPr>
      <w:r w:rsidRPr="009A33A3">
        <w:rPr>
          <w:b/>
          <w:bCs/>
        </w:rPr>
        <w:t xml:space="preserve">3.3.3.1 Skifte til lag i </w:t>
      </w:r>
      <w:proofErr w:type="spellStart"/>
      <w:r w:rsidRPr="009A33A3">
        <w:rPr>
          <w:b/>
          <w:bCs/>
        </w:rPr>
        <w:t>hovedklubb</w:t>
      </w:r>
      <w:proofErr w:type="spellEnd"/>
      <w:r w:rsidRPr="009A33A3">
        <w:rPr>
          <w:b/>
          <w:bCs/>
        </w:rPr>
        <w:t xml:space="preserve"> eller farmerklubb i høyere divisjon</w:t>
      </w:r>
    </w:p>
    <w:p w14:paraId="2A539521" w14:textId="77777777" w:rsidR="00DC6B88" w:rsidRPr="009A33A3" w:rsidRDefault="00DC6B88" w:rsidP="00DC6B88">
      <w:pPr>
        <w:contextualSpacing/>
      </w:pPr>
      <w:r w:rsidRPr="009A33A3">
        <w:t xml:space="preserve">Spiller kan skifte til lag i </w:t>
      </w:r>
      <w:proofErr w:type="spellStart"/>
      <w:r w:rsidRPr="009A33A3">
        <w:t>hovedklubb</w:t>
      </w:r>
      <w:proofErr w:type="spellEnd"/>
      <w:r w:rsidRPr="009A33A3">
        <w:t xml:space="preserve"> eller farmerklubb i en høyere divisjon.</w:t>
      </w:r>
    </w:p>
    <w:p w14:paraId="638CEC73" w14:textId="77777777" w:rsidR="00DC6B88" w:rsidRPr="009A33A3" w:rsidRDefault="00DC6B88" w:rsidP="00DC6B88">
      <w:pPr>
        <w:contextualSpacing/>
      </w:pPr>
      <w:r w:rsidRPr="009A33A3">
        <w:t xml:space="preserve">Laget i </w:t>
      </w:r>
      <w:proofErr w:type="spellStart"/>
      <w:r w:rsidRPr="009A33A3">
        <w:t>hovedklubben</w:t>
      </w:r>
      <w:proofErr w:type="spellEnd"/>
      <w:r w:rsidRPr="009A33A3">
        <w:t xml:space="preserve"> eller farmerklubben i den høyere divisjonen må ha spilt sine to første seriekamper før den kan få en slik ny spiller</w:t>
      </w:r>
    </w:p>
    <w:p w14:paraId="3057F356" w14:textId="77777777" w:rsidR="00DC6B88" w:rsidRPr="009A33A3" w:rsidRDefault="00DC6B88" w:rsidP="00DC6B88">
      <w:pPr>
        <w:contextualSpacing/>
      </w:pPr>
      <w:r w:rsidRPr="009A33A3">
        <w:rPr>
          <w:b/>
          <w:bCs/>
        </w:rPr>
        <w:br/>
        <w:t xml:space="preserve">3.3.3.2 Skifte til lag i </w:t>
      </w:r>
      <w:proofErr w:type="spellStart"/>
      <w:r w:rsidRPr="009A33A3">
        <w:rPr>
          <w:b/>
          <w:bCs/>
        </w:rPr>
        <w:t>hovedklubb</w:t>
      </w:r>
      <w:proofErr w:type="spellEnd"/>
      <w:r w:rsidRPr="009A33A3">
        <w:rPr>
          <w:b/>
          <w:bCs/>
        </w:rPr>
        <w:t xml:space="preserve"> eller farmerklubb i samme divisjon</w:t>
      </w:r>
    </w:p>
    <w:p w14:paraId="391EF1E0" w14:textId="77777777" w:rsidR="00DC6B88" w:rsidRPr="009A33A3" w:rsidRDefault="00DC6B88" w:rsidP="00DC6B88">
      <w:pPr>
        <w:contextualSpacing/>
      </w:pPr>
      <w:r w:rsidRPr="009A33A3">
        <w:t xml:space="preserve">Skifte til lag i </w:t>
      </w:r>
      <w:proofErr w:type="spellStart"/>
      <w:r w:rsidRPr="009A33A3">
        <w:t>hovedklubb</w:t>
      </w:r>
      <w:proofErr w:type="spellEnd"/>
      <w:r w:rsidRPr="009A33A3">
        <w:t xml:space="preserve"> eller farmerklubb i samme divisjon er ikke tillatt.</w:t>
      </w:r>
    </w:p>
    <w:p w14:paraId="7331EAB9" w14:textId="77777777" w:rsidR="00DC6B88" w:rsidRPr="009A33A3" w:rsidRDefault="00DC6B88" w:rsidP="00DC6B88">
      <w:pPr>
        <w:contextualSpacing/>
      </w:pPr>
      <w:r w:rsidRPr="009A33A3">
        <w:rPr>
          <w:b/>
          <w:bCs/>
        </w:rPr>
        <w:br/>
        <w:t xml:space="preserve">3.3.3.3 Skifte til lag i </w:t>
      </w:r>
      <w:proofErr w:type="spellStart"/>
      <w:r w:rsidRPr="009A33A3">
        <w:rPr>
          <w:b/>
          <w:bCs/>
        </w:rPr>
        <w:t>hovedklubb</w:t>
      </w:r>
      <w:proofErr w:type="spellEnd"/>
      <w:r w:rsidRPr="009A33A3">
        <w:rPr>
          <w:b/>
          <w:bCs/>
        </w:rPr>
        <w:t xml:space="preserve"> i lavere divisjoner</w:t>
      </w:r>
    </w:p>
    <w:p w14:paraId="5D06BEEE" w14:textId="77777777" w:rsidR="00DC6B88" w:rsidRPr="009A33A3" w:rsidRDefault="00DC6B88" w:rsidP="00DC6B88">
      <w:pPr>
        <w:contextualSpacing/>
      </w:pPr>
      <w:r w:rsidRPr="009A33A3">
        <w:t>Spiller som har spilt fem seriekamper eller mer for ett lag eller en farmerklubb, kan ikke skifte til lag i lavere divisjoner.</w:t>
      </w:r>
    </w:p>
    <w:p w14:paraId="66D796E3" w14:textId="77777777" w:rsidR="00DC6B88" w:rsidRPr="009A33A3" w:rsidRDefault="00DC6B88" w:rsidP="00DC6B88">
      <w:pPr>
        <w:contextualSpacing/>
      </w:pPr>
      <w:r w:rsidRPr="009A33A3">
        <w:t xml:space="preserve">Spiller som har spilt færre enn fem seriekamper for et lag i en </w:t>
      </w:r>
      <w:proofErr w:type="spellStart"/>
      <w:r w:rsidRPr="009A33A3">
        <w:t>hovedklubb</w:t>
      </w:r>
      <w:proofErr w:type="spellEnd"/>
      <w:r w:rsidRPr="009A33A3">
        <w:t xml:space="preserve"> eller for en farmerklubb kan skifte til et lag i </w:t>
      </w:r>
      <w:proofErr w:type="spellStart"/>
      <w:r w:rsidRPr="009A33A3">
        <w:t>hovedklubb</w:t>
      </w:r>
      <w:proofErr w:type="spellEnd"/>
      <w:r w:rsidRPr="009A33A3">
        <w:t xml:space="preserve"> i en lavere divisjon gitt at begge følgende forutsetninger er innfridd:</w:t>
      </w:r>
    </w:p>
    <w:p w14:paraId="77C467EA" w14:textId="77777777" w:rsidR="00DC6B88" w:rsidRPr="009A33A3" w:rsidRDefault="00DC6B88" w:rsidP="00DC6B88">
      <w:pPr>
        <w:numPr>
          <w:ilvl w:val="0"/>
          <w:numId w:val="17"/>
        </w:numPr>
        <w:spacing w:after="160" w:line="259" w:lineRule="auto"/>
        <w:contextualSpacing/>
      </w:pPr>
      <w:r w:rsidRPr="009A33A3">
        <w:t>a) Spiller ikke har spilt i de 2 siste seriekampene til laget i den høyere divisjon.</w:t>
      </w:r>
    </w:p>
    <w:p w14:paraId="44D379F6" w14:textId="77777777" w:rsidR="00DC6B88" w:rsidRDefault="00DC6B88" w:rsidP="00DC6B88">
      <w:pPr>
        <w:numPr>
          <w:ilvl w:val="0"/>
          <w:numId w:val="17"/>
        </w:numPr>
        <w:spacing w:after="160" w:line="259" w:lineRule="auto"/>
        <w:contextualSpacing/>
      </w:pPr>
      <w:r w:rsidRPr="009A33A3">
        <w:t>b) Laget i den lavere divisjonen har spilt minst to seriekamper uten denne spilleren etter at spilleren spilte sin siste seriekamp i den høyere divisjonen.</w:t>
      </w:r>
      <w:r>
        <w:t>»</w:t>
      </w:r>
    </w:p>
    <w:p w14:paraId="7FFAB93D" w14:textId="77777777" w:rsidR="00DC6B88" w:rsidRDefault="00DC6B88" w:rsidP="00DC6B88">
      <w:pPr>
        <w:contextualSpacing/>
      </w:pPr>
    </w:p>
    <w:p w14:paraId="50A1686C" w14:textId="77777777" w:rsidR="00DC6B88" w:rsidRPr="00CD5866" w:rsidRDefault="00DC6B88" w:rsidP="00DC6B88">
      <w:r w:rsidRPr="00CD5866">
        <w:t>4.</w:t>
      </w:r>
      <w:r>
        <w:t xml:space="preserve"> </w:t>
      </w:r>
      <w:r w:rsidRPr="006979A0">
        <w:t>Forslag til ny tekst:</w:t>
      </w:r>
    </w:p>
    <w:p w14:paraId="5B2FDC76" w14:textId="77777777" w:rsidR="00DC6B88" w:rsidRPr="00CD5866" w:rsidRDefault="00DC6B88" w:rsidP="00DC6B88">
      <w:pPr>
        <w:contextualSpacing/>
        <w:rPr>
          <w:b/>
          <w:bCs/>
        </w:rPr>
      </w:pPr>
      <w:r>
        <w:t>«</w:t>
      </w:r>
      <w:r w:rsidRPr="00CD5866">
        <w:rPr>
          <w:b/>
          <w:bCs/>
        </w:rPr>
        <w:t>3.3.3 RESERVESPILLER</w:t>
      </w:r>
    </w:p>
    <w:p w14:paraId="562983EA" w14:textId="77777777" w:rsidR="00DC6B88" w:rsidRPr="00CD5866" w:rsidRDefault="00DC6B88" w:rsidP="00DC6B88">
      <w:pPr>
        <w:contextualSpacing/>
        <w:rPr>
          <w:b/>
          <w:bCs/>
        </w:rPr>
      </w:pPr>
    </w:p>
    <w:p w14:paraId="11B69B2D" w14:textId="4E637498" w:rsidR="00DC6B88" w:rsidRPr="00CD5866" w:rsidRDefault="00DC6B88" w:rsidP="00DC6B88">
      <w:pPr>
        <w:contextualSpacing/>
        <w:rPr>
          <w:b/>
          <w:bCs/>
        </w:rPr>
      </w:pPr>
      <w:r w:rsidRPr="00CD5866">
        <w:rPr>
          <w:b/>
          <w:bCs/>
        </w:rPr>
        <w:t>Et lag har rett til å hente inn reservespillere fra samme klubb eller farmerklubb etter første serierunde. Kravene er at reservespilleren har lavere ranking (på spill</w:t>
      </w:r>
      <w:r w:rsidR="006979A0">
        <w:rPr>
          <w:b/>
          <w:bCs/>
        </w:rPr>
        <w:t>e</w:t>
      </w:r>
      <w:r w:rsidRPr="00CD5866">
        <w:rPr>
          <w:b/>
          <w:bCs/>
        </w:rPr>
        <w:t xml:space="preserve">dato) </w:t>
      </w:r>
      <w:proofErr w:type="gramStart"/>
      <w:r w:rsidRPr="00CD5866">
        <w:rPr>
          <w:b/>
          <w:bCs/>
        </w:rPr>
        <w:t>en spilleren</w:t>
      </w:r>
      <w:proofErr w:type="gramEnd"/>
      <w:r w:rsidRPr="00CD5866">
        <w:rPr>
          <w:b/>
          <w:bCs/>
        </w:rPr>
        <w:t xml:space="preserve"> han erstatter, og ikke har spilt for et annet lag i samme divisjon inneværende sesong.</w:t>
      </w:r>
    </w:p>
    <w:p w14:paraId="256BC7CB" w14:textId="77777777" w:rsidR="00DC6B88" w:rsidRPr="00CD5866" w:rsidRDefault="00DC6B88" w:rsidP="00DC6B88">
      <w:pPr>
        <w:contextualSpacing/>
        <w:rPr>
          <w:b/>
          <w:bCs/>
        </w:rPr>
      </w:pPr>
    </w:p>
    <w:p w14:paraId="32DC844C" w14:textId="77777777" w:rsidR="00DC6B88" w:rsidRPr="00CD5866" w:rsidRDefault="00DC6B88" w:rsidP="00DC6B88">
      <w:pPr>
        <w:contextualSpacing/>
        <w:rPr>
          <w:b/>
          <w:bCs/>
        </w:rPr>
      </w:pPr>
      <w:r w:rsidRPr="00CD5866">
        <w:rPr>
          <w:b/>
          <w:bCs/>
        </w:rPr>
        <w:t>Det kan hentes inn reservespiller til alle som er oppført på kampskjema for første serierunde.</w:t>
      </w:r>
    </w:p>
    <w:p w14:paraId="50CC315F" w14:textId="77777777" w:rsidR="00DC6B88" w:rsidRPr="00CD5866" w:rsidRDefault="00DC6B88" w:rsidP="00DC6B88">
      <w:pPr>
        <w:contextualSpacing/>
        <w:rPr>
          <w:b/>
          <w:bCs/>
        </w:rPr>
      </w:pPr>
      <w:r w:rsidRPr="00CD5866">
        <w:rPr>
          <w:b/>
          <w:bCs/>
        </w:rPr>
        <w:t>Spillere tiltenkt plass på laget, som ikke har mulighet å delta første serierunde, må meldes til NBTF og de andre lagene i serien senest samme dag som første serierunde. Melding kan skje ved kommentar på kampskjema.</w:t>
      </w:r>
    </w:p>
    <w:p w14:paraId="448EFA94" w14:textId="77777777" w:rsidR="00DC6B88" w:rsidRPr="00CD5866" w:rsidRDefault="00DC6B88" w:rsidP="00DC6B88">
      <w:pPr>
        <w:contextualSpacing/>
        <w:rPr>
          <w:b/>
          <w:bCs/>
        </w:rPr>
      </w:pPr>
    </w:p>
    <w:p w14:paraId="3C2FDD47" w14:textId="046C6B77" w:rsidR="00DC6B88" w:rsidRDefault="00DC6B88" w:rsidP="00DC6B88">
      <w:pPr>
        <w:contextualSpacing/>
      </w:pPr>
      <w:r w:rsidRPr="00CD5866">
        <w:rPr>
          <w:b/>
          <w:bCs/>
        </w:rPr>
        <w:t>Å være reservespiller utløser ingen karantene</w:t>
      </w:r>
      <w:r>
        <w:t>.</w:t>
      </w:r>
    </w:p>
    <w:p w14:paraId="1348BAA6" w14:textId="77777777" w:rsidR="00DC6B88" w:rsidRDefault="00DC6B88" w:rsidP="00DC6B88">
      <w:pPr>
        <w:contextualSpacing/>
      </w:pPr>
    </w:p>
    <w:p w14:paraId="5028DDFE" w14:textId="77777777" w:rsidR="00D37936" w:rsidRDefault="00D37936" w:rsidP="00DC6B88">
      <w:pPr>
        <w:contextualSpacing/>
      </w:pPr>
    </w:p>
    <w:p w14:paraId="0B791AF7" w14:textId="77777777" w:rsidR="00D37936" w:rsidRDefault="00D37936" w:rsidP="00DC6B88">
      <w:pPr>
        <w:contextualSpacing/>
      </w:pPr>
    </w:p>
    <w:p w14:paraId="3086C60B" w14:textId="77777777" w:rsidR="00D37936" w:rsidRDefault="00D37936" w:rsidP="00DC6B88">
      <w:pPr>
        <w:contextualSpacing/>
      </w:pPr>
    </w:p>
    <w:p w14:paraId="696486C2" w14:textId="77777777" w:rsidR="00D37936" w:rsidRDefault="00D37936" w:rsidP="00DC6B88">
      <w:pPr>
        <w:contextualSpacing/>
      </w:pPr>
    </w:p>
    <w:p w14:paraId="268F808F" w14:textId="77777777" w:rsidR="00D37936" w:rsidRDefault="00D37936" w:rsidP="00DC6B88">
      <w:pPr>
        <w:contextualSpacing/>
      </w:pPr>
    </w:p>
    <w:p w14:paraId="4531E39B" w14:textId="77777777" w:rsidR="00D37936" w:rsidRDefault="00D37936" w:rsidP="00DC6B88">
      <w:pPr>
        <w:contextualSpacing/>
      </w:pPr>
    </w:p>
    <w:p w14:paraId="5980301C" w14:textId="77777777" w:rsidR="00D37936" w:rsidRDefault="00D37936" w:rsidP="00DC6B88">
      <w:pPr>
        <w:contextualSpacing/>
      </w:pPr>
    </w:p>
    <w:p w14:paraId="682D1B37" w14:textId="25F595CA" w:rsidR="00DC6B88" w:rsidRDefault="00DC6B88" w:rsidP="00DC6B88">
      <w:pPr>
        <w:contextualSpacing/>
      </w:pPr>
      <w:r w:rsidRPr="006979A0">
        <w:lastRenderedPageBreak/>
        <w:t>Begrunnelse for forslag:</w:t>
      </w:r>
    </w:p>
    <w:p w14:paraId="2579ED91" w14:textId="77777777" w:rsidR="00DC6B88" w:rsidRDefault="00DC6B88" w:rsidP="00DC6B88">
      <w:pPr>
        <w:contextualSpacing/>
      </w:pPr>
    </w:p>
    <w:p w14:paraId="519B8C52" w14:textId="79567250" w:rsidR="00DC6B88" w:rsidRDefault="00DC6B88" w:rsidP="00DC6B88">
      <w:pPr>
        <w:contextualSpacing/>
      </w:pPr>
      <w:r>
        <w:t xml:space="preserve">Dette vil forenkle hvem man kan benytte på et lag. Etter første serierunde vil alle andre lag i divisjonen vite hva som er beste mulige lag de andre kan stille med (i forhold til ranking). Man slipper at klubber plutselig kan toppe lag mot slutten av sesongen i avgjørende kamper, med langt bedre spillere enn det som har deltatt tidligere i sesongen. Tilfeldig topping av lag kan ofte oppleves urettferdig. Forslaget åpner også opp for større fleksibilitet for klubbene til å alltid stille fulle lag i flere divisjoner. Det vil være mye lettere for en spiller i si ja til å være reservespiller når han vet at det ikke får følger for «laget hans». </w:t>
      </w:r>
    </w:p>
    <w:p w14:paraId="35552023" w14:textId="77777777" w:rsidR="00D37936" w:rsidRDefault="00D37936" w:rsidP="00DC6B88">
      <w:pPr>
        <w:contextualSpacing/>
      </w:pPr>
    </w:p>
    <w:p w14:paraId="366ACBE6" w14:textId="77777777" w:rsidR="00D37936" w:rsidRDefault="00D37936" w:rsidP="00DC6B88">
      <w:pPr>
        <w:contextualSpacing/>
      </w:pPr>
    </w:p>
    <w:p w14:paraId="33F0DB34" w14:textId="77777777" w:rsidR="00DC6B88" w:rsidRPr="00A1796A" w:rsidRDefault="00DC6B88" w:rsidP="00D9005E">
      <w:pPr>
        <w:ind w:left="0" w:firstLine="0"/>
        <w:rPr>
          <w:sz w:val="28"/>
          <w:szCs w:val="28"/>
        </w:rPr>
      </w:pPr>
    </w:p>
    <w:p w14:paraId="1B6CC411" w14:textId="77777777" w:rsidR="00D9005E" w:rsidRPr="00A1796A" w:rsidRDefault="00D9005E" w:rsidP="00D9005E">
      <w:pPr>
        <w:rPr>
          <w:b/>
          <w:bCs/>
          <w:szCs w:val="24"/>
        </w:rPr>
      </w:pPr>
      <w:r w:rsidRPr="00A1796A">
        <w:rPr>
          <w:b/>
          <w:bCs/>
          <w:szCs w:val="24"/>
        </w:rPr>
        <w:t xml:space="preserve">Svar på høring </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D9005E" w:rsidRPr="00A1796A" w14:paraId="52E3777C" w14:textId="77777777" w:rsidTr="00AA7A13">
        <w:trPr>
          <w:trHeight w:val="977"/>
        </w:trPr>
        <w:tc>
          <w:tcPr>
            <w:tcW w:w="9631" w:type="dxa"/>
            <w:tcBorders>
              <w:top w:val="single" w:sz="4" w:space="0" w:color="000000"/>
              <w:left w:val="single" w:sz="4" w:space="0" w:color="000000"/>
              <w:bottom w:val="single" w:sz="4" w:space="0" w:color="000000"/>
              <w:right w:val="single" w:sz="4" w:space="0" w:color="000000"/>
            </w:tcBorders>
          </w:tcPr>
          <w:p w14:paraId="36AA7440" w14:textId="77777777" w:rsidR="00D9005E" w:rsidRPr="00A1796A" w:rsidRDefault="00D9005E" w:rsidP="00AA7A13">
            <w:pPr>
              <w:spacing w:after="0" w:line="259" w:lineRule="auto"/>
              <w:ind w:left="0" w:firstLine="0"/>
            </w:pPr>
            <w:r w:rsidRPr="00A1796A">
              <w:rPr>
                <w:b/>
                <w:color w:val="000000"/>
                <w:sz w:val="28"/>
              </w:rPr>
              <w:t xml:space="preserve"> </w:t>
            </w:r>
          </w:p>
          <w:p w14:paraId="443A9E4E" w14:textId="77777777" w:rsidR="00D9005E" w:rsidRPr="00A1796A" w:rsidRDefault="00D9005E" w:rsidP="00AA7A13">
            <w:pPr>
              <w:spacing w:after="0" w:line="259" w:lineRule="auto"/>
              <w:ind w:left="0" w:firstLine="0"/>
            </w:pPr>
          </w:p>
          <w:p w14:paraId="17D7F51F" w14:textId="77777777" w:rsidR="00D9005E" w:rsidRPr="00A1796A" w:rsidRDefault="00D9005E" w:rsidP="00AA7A13">
            <w:pPr>
              <w:spacing w:after="0" w:line="259" w:lineRule="auto"/>
              <w:ind w:left="0" w:firstLine="0"/>
            </w:pPr>
            <w:r w:rsidRPr="00A1796A">
              <w:rPr>
                <w:b/>
                <w:color w:val="000000"/>
                <w:sz w:val="28"/>
              </w:rPr>
              <w:t xml:space="preserve"> </w:t>
            </w:r>
          </w:p>
        </w:tc>
      </w:tr>
    </w:tbl>
    <w:p w14:paraId="7B6BA5FC" w14:textId="77777777" w:rsidR="00D9005E" w:rsidRPr="00A1796A" w:rsidRDefault="00D9005E" w:rsidP="00D9005E">
      <w:pPr>
        <w:pStyle w:val="Overskrift1"/>
        <w:ind w:left="-5"/>
        <w:rPr>
          <w:sz w:val="24"/>
          <w:szCs w:val="24"/>
        </w:rPr>
      </w:pPr>
      <w:r w:rsidRPr="00A1796A">
        <w:rPr>
          <w:sz w:val="24"/>
          <w:szCs w:val="24"/>
        </w:rPr>
        <w:t>Lov komiteens innstilling</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D9005E" w:rsidRPr="00A1796A" w14:paraId="5A9F5A4E" w14:textId="77777777" w:rsidTr="00AA7A13">
        <w:trPr>
          <w:trHeight w:val="977"/>
        </w:trPr>
        <w:tc>
          <w:tcPr>
            <w:tcW w:w="9631" w:type="dxa"/>
            <w:tcBorders>
              <w:top w:val="single" w:sz="4" w:space="0" w:color="000000"/>
              <w:left w:val="single" w:sz="4" w:space="0" w:color="000000"/>
              <w:bottom w:val="single" w:sz="4" w:space="0" w:color="000000"/>
              <w:right w:val="single" w:sz="4" w:space="0" w:color="000000"/>
            </w:tcBorders>
          </w:tcPr>
          <w:p w14:paraId="6BCBC1DC" w14:textId="77777777" w:rsidR="00D9005E" w:rsidRPr="00A1796A" w:rsidRDefault="00D9005E" w:rsidP="00AA7A13">
            <w:pPr>
              <w:spacing w:after="0" w:line="259" w:lineRule="auto"/>
              <w:ind w:left="0" w:firstLine="0"/>
            </w:pPr>
            <w:r w:rsidRPr="00A1796A">
              <w:rPr>
                <w:b/>
                <w:color w:val="000000"/>
                <w:sz w:val="28"/>
              </w:rPr>
              <w:t xml:space="preserve"> </w:t>
            </w:r>
          </w:p>
          <w:p w14:paraId="02D904F2" w14:textId="77777777" w:rsidR="00D9005E" w:rsidRPr="00A1796A" w:rsidRDefault="00D9005E" w:rsidP="00AA7A13">
            <w:pPr>
              <w:spacing w:after="0" w:line="259" w:lineRule="auto"/>
              <w:ind w:left="0" w:firstLine="0"/>
            </w:pPr>
          </w:p>
        </w:tc>
      </w:tr>
    </w:tbl>
    <w:p w14:paraId="407A72EB" w14:textId="584056CB" w:rsidR="008A61AE" w:rsidRPr="00A1796A" w:rsidRDefault="008A61AE" w:rsidP="006979A0">
      <w:pPr>
        <w:ind w:left="0" w:firstLine="0"/>
        <w:rPr>
          <w:bCs/>
          <w:szCs w:val="24"/>
        </w:rPr>
      </w:pPr>
    </w:p>
    <w:p w14:paraId="175DFFCB" w14:textId="77777777" w:rsidR="006979A0" w:rsidRDefault="00B471DD" w:rsidP="006979A0">
      <w:pPr>
        <w:ind w:left="0" w:firstLine="0"/>
        <w:rPr>
          <w:bCs/>
          <w:sz w:val="28"/>
          <w:szCs w:val="28"/>
        </w:rPr>
      </w:pPr>
      <w:r w:rsidRPr="00A1796A">
        <w:rPr>
          <w:bCs/>
          <w:sz w:val="28"/>
          <w:szCs w:val="28"/>
        </w:rPr>
        <w:tab/>
      </w:r>
      <w:r w:rsidRPr="00A1796A">
        <w:rPr>
          <w:bCs/>
          <w:sz w:val="28"/>
          <w:szCs w:val="28"/>
        </w:rPr>
        <w:tab/>
      </w:r>
      <w:r w:rsidRPr="00A1796A">
        <w:rPr>
          <w:bCs/>
          <w:sz w:val="28"/>
          <w:szCs w:val="28"/>
        </w:rPr>
        <w:tab/>
      </w:r>
      <w:r w:rsidRPr="00A1796A">
        <w:rPr>
          <w:bCs/>
          <w:sz w:val="28"/>
          <w:szCs w:val="28"/>
        </w:rPr>
        <w:tab/>
      </w:r>
    </w:p>
    <w:p w14:paraId="66263F6F" w14:textId="77777777" w:rsidR="00034620" w:rsidRDefault="00034620" w:rsidP="006979A0">
      <w:pPr>
        <w:ind w:left="0" w:firstLine="0"/>
        <w:rPr>
          <w:bCs/>
          <w:sz w:val="28"/>
          <w:szCs w:val="28"/>
        </w:rPr>
      </w:pPr>
    </w:p>
    <w:p w14:paraId="4BFFC347" w14:textId="77777777" w:rsidR="00034620" w:rsidRDefault="00034620" w:rsidP="006979A0">
      <w:pPr>
        <w:ind w:left="0" w:firstLine="0"/>
        <w:rPr>
          <w:bCs/>
          <w:sz w:val="28"/>
          <w:szCs w:val="28"/>
        </w:rPr>
      </w:pPr>
    </w:p>
    <w:p w14:paraId="68C0D684" w14:textId="77777777" w:rsidR="00034620" w:rsidRDefault="00034620" w:rsidP="006979A0">
      <w:pPr>
        <w:ind w:left="0" w:firstLine="0"/>
        <w:rPr>
          <w:bCs/>
          <w:sz w:val="28"/>
          <w:szCs w:val="28"/>
        </w:rPr>
      </w:pPr>
    </w:p>
    <w:p w14:paraId="18A77A03" w14:textId="77777777" w:rsidR="00034620" w:rsidRDefault="00034620" w:rsidP="006979A0">
      <w:pPr>
        <w:ind w:left="0" w:firstLine="0"/>
        <w:rPr>
          <w:bCs/>
          <w:sz w:val="28"/>
          <w:szCs w:val="28"/>
        </w:rPr>
      </w:pPr>
    </w:p>
    <w:p w14:paraId="6999BEC9" w14:textId="77777777" w:rsidR="00034620" w:rsidRDefault="00034620" w:rsidP="006979A0">
      <w:pPr>
        <w:ind w:left="0" w:firstLine="0"/>
        <w:rPr>
          <w:bCs/>
          <w:sz w:val="28"/>
          <w:szCs w:val="28"/>
        </w:rPr>
      </w:pPr>
    </w:p>
    <w:p w14:paraId="09B83707" w14:textId="77777777" w:rsidR="00034620" w:rsidRDefault="00034620" w:rsidP="006979A0">
      <w:pPr>
        <w:ind w:left="0" w:firstLine="0"/>
        <w:rPr>
          <w:bCs/>
          <w:sz w:val="28"/>
          <w:szCs w:val="28"/>
        </w:rPr>
      </w:pPr>
    </w:p>
    <w:p w14:paraId="225D9C6D" w14:textId="77777777" w:rsidR="00034620" w:rsidRDefault="00034620" w:rsidP="006979A0">
      <w:pPr>
        <w:ind w:left="0" w:firstLine="0"/>
        <w:rPr>
          <w:bCs/>
          <w:sz w:val="28"/>
          <w:szCs w:val="28"/>
        </w:rPr>
      </w:pPr>
    </w:p>
    <w:p w14:paraId="40BCDEA4" w14:textId="77777777" w:rsidR="00034620" w:rsidRDefault="00034620" w:rsidP="006979A0">
      <w:pPr>
        <w:ind w:left="0" w:firstLine="0"/>
        <w:rPr>
          <w:bCs/>
          <w:sz w:val="28"/>
          <w:szCs w:val="28"/>
        </w:rPr>
      </w:pPr>
    </w:p>
    <w:p w14:paraId="6D83B0FD" w14:textId="77777777" w:rsidR="00034620" w:rsidRDefault="00034620" w:rsidP="006979A0">
      <w:pPr>
        <w:ind w:left="0" w:firstLine="0"/>
        <w:rPr>
          <w:bCs/>
          <w:sz w:val="28"/>
          <w:szCs w:val="28"/>
        </w:rPr>
      </w:pPr>
    </w:p>
    <w:p w14:paraId="0C404EB9" w14:textId="77777777" w:rsidR="00034620" w:rsidRDefault="00034620" w:rsidP="006979A0">
      <w:pPr>
        <w:ind w:left="0" w:firstLine="0"/>
        <w:rPr>
          <w:bCs/>
          <w:sz w:val="28"/>
          <w:szCs w:val="28"/>
        </w:rPr>
      </w:pPr>
    </w:p>
    <w:p w14:paraId="435340D9" w14:textId="77777777" w:rsidR="00034620" w:rsidRDefault="00034620" w:rsidP="006979A0">
      <w:pPr>
        <w:ind w:left="0" w:firstLine="0"/>
        <w:rPr>
          <w:bCs/>
          <w:sz w:val="28"/>
          <w:szCs w:val="28"/>
        </w:rPr>
      </w:pPr>
    </w:p>
    <w:p w14:paraId="4B2167E9" w14:textId="77777777" w:rsidR="00034620" w:rsidRDefault="00034620" w:rsidP="006979A0">
      <w:pPr>
        <w:ind w:left="0" w:firstLine="0"/>
        <w:rPr>
          <w:bCs/>
          <w:sz w:val="28"/>
          <w:szCs w:val="28"/>
        </w:rPr>
      </w:pPr>
    </w:p>
    <w:p w14:paraId="14CD5794" w14:textId="77777777" w:rsidR="00034620" w:rsidRDefault="00034620" w:rsidP="006979A0">
      <w:pPr>
        <w:ind w:left="0" w:firstLine="0"/>
        <w:rPr>
          <w:bCs/>
          <w:sz w:val="28"/>
          <w:szCs w:val="28"/>
        </w:rPr>
      </w:pPr>
    </w:p>
    <w:p w14:paraId="7F39BE8C" w14:textId="77777777" w:rsidR="00034620" w:rsidRDefault="00034620" w:rsidP="006979A0">
      <w:pPr>
        <w:ind w:left="0" w:firstLine="0"/>
        <w:rPr>
          <w:bCs/>
          <w:sz w:val="28"/>
          <w:szCs w:val="28"/>
        </w:rPr>
      </w:pPr>
    </w:p>
    <w:p w14:paraId="4B8FFA2D" w14:textId="77777777" w:rsidR="00034620" w:rsidRDefault="00034620" w:rsidP="006979A0">
      <w:pPr>
        <w:ind w:left="0" w:firstLine="0"/>
        <w:rPr>
          <w:bCs/>
          <w:sz w:val="28"/>
          <w:szCs w:val="28"/>
        </w:rPr>
      </w:pPr>
    </w:p>
    <w:p w14:paraId="00D8142C" w14:textId="77777777" w:rsidR="00034620" w:rsidRDefault="00034620" w:rsidP="006979A0">
      <w:pPr>
        <w:ind w:left="0" w:firstLine="0"/>
        <w:rPr>
          <w:bCs/>
          <w:sz w:val="28"/>
          <w:szCs w:val="28"/>
        </w:rPr>
      </w:pPr>
    </w:p>
    <w:p w14:paraId="6A35B8F8" w14:textId="77777777" w:rsidR="00034620" w:rsidRDefault="00034620" w:rsidP="006979A0">
      <w:pPr>
        <w:ind w:left="0" w:firstLine="0"/>
        <w:rPr>
          <w:bCs/>
          <w:sz w:val="28"/>
          <w:szCs w:val="28"/>
        </w:rPr>
      </w:pPr>
    </w:p>
    <w:p w14:paraId="426DBC79" w14:textId="77777777" w:rsidR="00034620" w:rsidRDefault="00034620" w:rsidP="006979A0">
      <w:pPr>
        <w:ind w:left="0" w:firstLine="0"/>
        <w:rPr>
          <w:bCs/>
          <w:sz w:val="28"/>
          <w:szCs w:val="28"/>
        </w:rPr>
      </w:pPr>
    </w:p>
    <w:p w14:paraId="7E52B266" w14:textId="77777777" w:rsidR="00034620" w:rsidRDefault="00034620" w:rsidP="006979A0">
      <w:pPr>
        <w:ind w:left="0" w:firstLine="0"/>
        <w:rPr>
          <w:bCs/>
          <w:sz w:val="28"/>
          <w:szCs w:val="28"/>
        </w:rPr>
      </w:pPr>
    </w:p>
    <w:p w14:paraId="31853CFC" w14:textId="77777777" w:rsidR="00034620" w:rsidRDefault="00034620" w:rsidP="006979A0">
      <w:pPr>
        <w:ind w:left="0" w:firstLine="0"/>
        <w:rPr>
          <w:bCs/>
          <w:sz w:val="28"/>
          <w:szCs w:val="28"/>
        </w:rPr>
      </w:pPr>
    </w:p>
    <w:p w14:paraId="7F2B555F" w14:textId="77777777" w:rsidR="00034620" w:rsidRDefault="00034620" w:rsidP="006979A0">
      <w:pPr>
        <w:ind w:left="0" w:firstLine="0"/>
        <w:rPr>
          <w:bCs/>
          <w:sz w:val="28"/>
          <w:szCs w:val="28"/>
        </w:rPr>
      </w:pPr>
    </w:p>
    <w:p w14:paraId="3FBBF2D0" w14:textId="77777777" w:rsidR="00034620" w:rsidRDefault="00034620" w:rsidP="006979A0">
      <w:pPr>
        <w:ind w:left="0" w:firstLine="0"/>
        <w:rPr>
          <w:bCs/>
          <w:sz w:val="28"/>
          <w:szCs w:val="28"/>
        </w:rPr>
      </w:pPr>
    </w:p>
    <w:p w14:paraId="5C91B9E8" w14:textId="77777777" w:rsidR="00034620" w:rsidRDefault="00034620" w:rsidP="006979A0">
      <w:pPr>
        <w:ind w:left="0" w:firstLine="0"/>
        <w:rPr>
          <w:bCs/>
          <w:sz w:val="28"/>
          <w:szCs w:val="28"/>
        </w:rPr>
      </w:pPr>
    </w:p>
    <w:p w14:paraId="0C2AC1ED" w14:textId="4CE755CC" w:rsidR="006979A0" w:rsidRPr="00A1796A" w:rsidRDefault="006979A0" w:rsidP="006979A0">
      <w:pPr>
        <w:jc w:val="center"/>
        <w:rPr>
          <w:b/>
          <w:sz w:val="36"/>
          <w:szCs w:val="36"/>
        </w:rPr>
      </w:pPr>
      <w:r w:rsidRPr="00A1796A">
        <w:rPr>
          <w:b/>
          <w:sz w:val="36"/>
          <w:szCs w:val="36"/>
        </w:rPr>
        <w:lastRenderedPageBreak/>
        <w:t xml:space="preserve">Forslag </w:t>
      </w:r>
      <w:r>
        <w:rPr>
          <w:b/>
          <w:sz w:val="36"/>
          <w:szCs w:val="36"/>
        </w:rPr>
        <w:t>6</w:t>
      </w:r>
      <w:r w:rsidRPr="00A1796A">
        <w:rPr>
          <w:b/>
          <w:sz w:val="36"/>
          <w:szCs w:val="36"/>
        </w:rPr>
        <w:t>/</w:t>
      </w:r>
      <w:r w:rsidR="002311FF">
        <w:rPr>
          <w:b/>
          <w:sz w:val="36"/>
          <w:szCs w:val="36"/>
        </w:rPr>
        <w:t>1</w:t>
      </w:r>
      <w:r w:rsidR="00034620">
        <w:rPr>
          <w:b/>
          <w:sz w:val="36"/>
          <w:szCs w:val="36"/>
        </w:rPr>
        <w:t>1</w:t>
      </w:r>
    </w:p>
    <w:p w14:paraId="5F5E56E5" w14:textId="3EA923D2" w:rsidR="006979A0" w:rsidRPr="000A48C5" w:rsidRDefault="006979A0" w:rsidP="006979A0">
      <w:pPr>
        <w:ind w:left="2842" w:firstLine="698"/>
        <w:rPr>
          <w:bCs/>
          <w:sz w:val="28"/>
          <w:szCs w:val="28"/>
        </w:rPr>
      </w:pPr>
      <w:r w:rsidRPr="000A48C5">
        <w:rPr>
          <w:bCs/>
          <w:sz w:val="28"/>
          <w:szCs w:val="28"/>
        </w:rPr>
        <w:t xml:space="preserve">Forslagsstiller: </w:t>
      </w:r>
      <w:r>
        <w:rPr>
          <w:bCs/>
          <w:sz w:val="28"/>
          <w:szCs w:val="28"/>
        </w:rPr>
        <w:t>Region Sør</w:t>
      </w:r>
    </w:p>
    <w:p w14:paraId="5FF9827A" w14:textId="77777777" w:rsidR="006979A0" w:rsidRPr="006979A0" w:rsidRDefault="006979A0" w:rsidP="006979A0">
      <w:pPr>
        <w:pStyle w:val="Default"/>
        <w:jc w:val="center"/>
        <w:rPr>
          <w:b/>
          <w:bCs/>
        </w:rPr>
      </w:pPr>
      <w:r w:rsidRPr="006979A0">
        <w:rPr>
          <w:b/>
          <w:bCs/>
        </w:rPr>
        <w:t>Henvisning til §/pkt i regelverket: 2.13.1 og mulig andre pkt.</w:t>
      </w:r>
      <w:r w:rsidRPr="006979A0">
        <w:rPr>
          <w:b/>
          <w:bCs/>
        </w:rPr>
        <w:br/>
      </w:r>
    </w:p>
    <w:p w14:paraId="020F77E3" w14:textId="77777777" w:rsidR="006979A0" w:rsidRPr="006979A0" w:rsidRDefault="006979A0" w:rsidP="006979A0">
      <w:pPr>
        <w:pStyle w:val="Default"/>
        <w:rPr>
          <w:b/>
          <w:bCs/>
        </w:rPr>
      </w:pPr>
      <w:r w:rsidRPr="006979A0">
        <w:rPr>
          <w:b/>
          <w:bCs/>
        </w:rPr>
        <w:t>Eksisterende tekst i dagens regel</w:t>
      </w:r>
    </w:p>
    <w:p w14:paraId="1580B5C3" w14:textId="77777777" w:rsidR="006979A0" w:rsidRDefault="006979A0" w:rsidP="006979A0">
      <w:pPr>
        <w:shd w:val="clear" w:color="auto" w:fill="FFFFFF"/>
        <w:spacing w:after="390" w:line="240" w:lineRule="auto"/>
        <w:rPr>
          <w:szCs w:val="24"/>
        </w:rPr>
      </w:pPr>
      <w:r w:rsidRPr="006979A0">
        <w:rPr>
          <w:b/>
          <w:bCs/>
          <w:szCs w:val="24"/>
        </w:rPr>
        <w:t>2.13.1    REGIONSMESTERSKAP (RM)</w:t>
      </w:r>
    </w:p>
    <w:p w14:paraId="3C4A399D" w14:textId="675FE799" w:rsidR="006979A0" w:rsidRPr="006979A0" w:rsidRDefault="006979A0" w:rsidP="006979A0">
      <w:pPr>
        <w:spacing w:after="390" w:line="240" w:lineRule="auto"/>
        <w:rPr>
          <w:szCs w:val="24"/>
        </w:rPr>
      </w:pPr>
      <w:r w:rsidRPr="006979A0">
        <w:rPr>
          <w:szCs w:val="24"/>
        </w:rPr>
        <w:t>RM kan arrangeres med region</w:t>
      </w:r>
      <w:r>
        <w:rPr>
          <w:szCs w:val="24"/>
        </w:rPr>
        <w:t>en</w:t>
      </w:r>
      <w:r w:rsidRPr="006979A0">
        <w:rPr>
          <w:szCs w:val="24"/>
        </w:rPr>
        <w:t xml:space="preserve"> som arrangør, etter approbasjonssøknad. En spiller kan kun delta i ett RM i løpet av ett spilleår.</w:t>
      </w:r>
    </w:p>
    <w:p w14:paraId="0691126E" w14:textId="77777777" w:rsidR="006979A0" w:rsidRPr="006979A0" w:rsidRDefault="006979A0" w:rsidP="006979A0">
      <w:pPr>
        <w:pStyle w:val="Default"/>
        <w:rPr>
          <w:b/>
          <w:bCs/>
        </w:rPr>
      </w:pPr>
      <w:r w:rsidRPr="006979A0">
        <w:rPr>
          <w:b/>
          <w:bCs/>
        </w:rPr>
        <w:t xml:space="preserve">Forslag til ny tekst (evt. ny paragraf/punkt) </w:t>
      </w:r>
    </w:p>
    <w:p w14:paraId="067CCA00" w14:textId="77777777" w:rsidR="006979A0" w:rsidRPr="006979A0" w:rsidRDefault="006979A0" w:rsidP="006979A0">
      <w:pPr>
        <w:pStyle w:val="Default"/>
        <w:rPr>
          <w:b/>
          <w:bCs/>
        </w:rPr>
      </w:pPr>
    </w:p>
    <w:p w14:paraId="7C5E12C6" w14:textId="77777777" w:rsidR="006979A0" w:rsidRPr="006979A0" w:rsidRDefault="006979A0" w:rsidP="006979A0">
      <w:pPr>
        <w:pStyle w:val="Default"/>
        <w:rPr>
          <w:bCs/>
        </w:rPr>
      </w:pPr>
      <w:r w:rsidRPr="006979A0">
        <w:rPr>
          <w:bCs/>
        </w:rPr>
        <w:t>Alle regioner skal arrangere RM, RC og KM hvert år.  Det blir brukt de gamle fylkesgrensene for arrangement av KM.</w:t>
      </w:r>
    </w:p>
    <w:p w14:paraId="40033FA6" w14:textId="77777777" w:rsidR="006979A0" w:rsidRPr="006979A0" w:rsidRDefault="006979A0" w:rsidP="006979A0">
      <w:pPr>
        <w:pStyle w:val="Default"/>
        <w:rPr>
          <w:bCs/>
        </w:rPr>
      </w:pPr>
    </w:p>
    <w:p w14:paraId="57AD97BF" w14:textId="77777777" w:rsidR="006979A0" w:rsidRPr="006979A0" w:rsidRDefault="006979A0" w:rsidP="006979A0">
      <w:pPr>
        <w:pStyle w:val="Default"/>
        <w:rPr>
          <w:bCs/>
        </w:rPr>
      </w:pPr>
      <w:r w:rsidRPr="006979A0">
        <w:rPr>
          <w:bCs/>
        </w:rPr>
        <w:t>Klasseinndeling på arrangement:</w:t>
      </w:r>
    </w:p>
    <w:p w14:paraId="39A36F6D" w14:textId="77777777" w:rsidR="006979A0" w:rsidRPr="006979A0" w:rsidRDefault="006979A0" w:rsidP="006979A0">
      <w:pPr>
        <w:pStyle w:val="Default"/>
        <w:rPr>
          <w:bCs/>
        </w:rPr>
      </w:pPr>
    </w:p>
    <w:p w14:paraId="4DF677CC" w14:textId="77777777" w:rsidR="006979A0" w:rsidRPr="006979A0" w:rsidRDefault="006979A0" w:rsidP="006979A0">
      <w:pPr>
        <w:pStyle w:val="Default"/>
      </w:pPr>
      <w:r w:rsidRPr="006979A0">
        <w:t>Klasser som spilles som kvalifisering til SNC/NM:</w:t>
      </w:r>
    </w:p>
    <w:p w14:paraId="035EA6BA" w14:textId="77777777" w:rsidR="006979A0" w:rsidRPr="006979A0" w:rsidRDefault="006979A0" w:rsidP="006979A0">
      <w:pPr>
        <w:pStyle w:val="Default"/>
      </w:pPr>
      <w:r w:rsidRPr="006979A0">
        <w:t>HE, HEJ, HJ, G15, G13</w:t>
      </w:r>
    </w:p>
    <w:p w14:paraId="612EEA56" w14:textId="77777777" w:rsidR="006979A0" w:rsidRPr="006979A0" w:rsidRDefault="006979A0" w:rsidP="006979A0">
      <w:pPr>
        <w:pStyle w:val="Default"/>
      </w:pPr>
    </w:p>
    <w:p w14:paraId="5FE0CAFE" w14:textId="77777777" w:rsidR="006979A0" w:rsidRPr="006979A0" w:rsidRDefault="006979A0" w:rsidP="006979A0">
      <w:pPr>
        <w:pStyle w:val="Default"/>
      </w:pPr>
      <w:r w:rsidRPr="006979A0">
        <w:t>Øvrige klasser:</w:t>
      </w:r>
    </w:p>
    <w:p w14:paraId="4DD865BD" w14:textId="77777777" w:rsidR="006979A0" w:rsidRPr="006979A0" w:rsidRDefault="006979A0" w:rsidP="006979A0">
      <w:pPr>
        <w:pStyle w:val="Default"/>
      </w:pPr>
      <w:r w:rsidRPr="006979A0">
        <w:t>Jenter/Damer og øvrige Gutter/Herrer klasser spilles etter hver region sin vurdering (i utgangspunktet samme klaser som på SNC).</w:t>
      </w:r>
    </w:p>
    <w:p w14:paraId="01C3D9FB" w14:textId="77777777" w:rsidR="006979A0" w:rsidRPr="006979A0" w:rsidRDefault="006979A0" w:rsidP="006979A0">
      <w:pPr>
        <w:pStyle w:val="Default"/>
      </w:pPr>
    </w:p>
    <w:p w14:paraId="518E2F40" w14:textId="77777777" w:rsidR="006979A0" w:rsidRPr="006979A0" w:rsidRDefault="006979A0" w:rsidP="006979A0">
      <w:pPr>
        <w:pStyle w:val="Default"/>
        <w:rPr>
          <w:u w:val="single"/>
        </w:rPr>
      </w:pPr>
      <w:r w:rsidRPr="006979A0">
        <w:rPr>
          <w:u w:val="single"/>
        </w:rPr>
        <w:t>System for kvalifisering:</w:t>
      </w:r>
    </w:p>
    <w:p w14:paraId="56B78584" w14:textId="77777777" w:rsidR="006979A0" w:rsidRPr="006979A0" w:rsidRDefault="006979A0" w:rsidP="006979A0">
      <w:pPr>
        <w:pStyle w:val="Default"/>
        <w:rPr>
          <w:bCs/>
        </w:rPr>
      </w:pPr>
      <w:r w:rsidRPr="006979A0">
        <w:rPr>
          <w:bCs/>
        </w:rPr>
        <w:t>Hver ny sesong starter på nytt.</w:t>
      </w:r>
    </w:p>
    <w:p w14:paraId="5989EC92" w14:textId="77777777" w:rsidR="006979A0" w:rsidRPr="006979A0" w:rsidRDefault="006979A0" w:rsidP="006979A0">
      <w:pPr>
        <w:pStyle w:val="Default"/>
        <w:rPr>
          <w:bCs/>
        </w:rPr>
      </w:pPr>
      <w:r w:rsidRPr="006979A0">
        <w:rPr>
          <w:bCs/>
        </w:rPr>
        <w:t>RC/RM må planlegges minst 1 uke før SNC/NM.</w:t>
      </w:r>
    </w:p>
    <w:p w14:paraId="1B459228" w14:textId="77777777" w:rsidR="006979A0" w:rsidRPr="006979A0" w:rsidRDefault="006979A0" w:rsidP="006979A0">
      <w:pPr>
        <w:pStyle w:val="Default"/>
        <w:rPr>
          <w:bCs/>
        </w:rPr>
      </w:pPr>
      <w:r w:rsidRPr="006979A0">
        <w:rPr>
          <w:bCs/>
        </w:rPr>
        <w:t>For første RC/SNC gjelder aktuelle Norgesranking.</w:t>
      </w:r>
    </w:p>
    <w:p w14:paraId="5704B856" w14:textId="77777777" w:rsidR="006979A0" w:rsidRPr="006979A0" w:rsidRDefault="006979A0" w:rsidP="006979A0">
      <w:pPr>
        <w:pStyle w:val="Default"/>
        <w:rPr>
          <w:bCs/>
        </w:rPr>
      </w:pPr>
      <w:r w:rsidRPr="006979A0">
        <w:rPr>
          <w:bCs/>
        </w:rPr>
        <w:t xml:space="preserve">10 høyest rangert spillere i hver klasse er direktekvalifisert til første SNC. Spillere rangert på 11-20 plass i Norgesranking i hver klasse utarbeider ekstra kvalifiseringsplasser for sine regioner. </w:t>
      </w:r>
    </w:p>
    <w:p w14:paraId="6B2090BC" w14:textId="77777777" w:rsidR="006979A0" w:rsidRDefault="006979A0" w:rsidP="006979A0">
      <w:pPr>
        <w:pStyle w:val="Default"/>
        <w:rPr>
          <w:bCs/>
        </w:rPr>
      </w:pPr>
      <w:r w:rsidRPr="006979A0">
        <w:rPr>
          <w:bCs/>
        </w:rPr>
        <w:t>2 første plass fra hver RC/RM får kvalifisering til neste SNC/NM.</w:t>
      </w:r>
    </w:p>
    <w:p w14:paraId="17ABA8D7" w14:textId="77777777" w:rsidR="006979A0" w:rsidRPr="006979A0" w:rsidRDefault="006979A0" w:rsidP="006979A0">
      <w:pPr>
        <w:pStyle w:val="Default"/>
        <w:rPr>
          <w:bCs/>
        </w:rPr>
      </w:pPr>
    </w:p>
    <w:p w14:paraId="5B5D5FCD" w14:textId="77777777" w:rsidR="006979A0" w:rsidRPr="006979A0" w:rsidRDefault="006979A0" w:rsidP="006979A0">
      <w:pPr>
        <w:pStyle w:val="Default"/>
        <w:rPr>
          <w:bCs/>
        </w:rPr>
      </w:pPr>
      <w:r w:rsidRPr="006979A0">
        <w:rPr>
          <w:bCs/>
        </w:rPr>
        <w:t xml:space="preserve">Regionene får «ekstra» kvalifiseringsplasser ift. antall spillere fra gjeldene region som fikk plass mellom 11-20 på siste SNC (når det gjelder NM, får regionene ekstra kvalifiseringsplasser ift. rankingen etter 3 SNC). </w:t>
      </w:r>
    </w:p>
    <w:p w14:paraId="28311DB5" w14:textId="77777777" w:rsidR="006979A0" w:rsidRPr="006979A0" w:rsidRDefault="006979A0" w:rsidP="006979A0">
      <w:pPr>
        <w:pStyle w:val="Default"/>
        <w:rPr>
          <w:bCs/>
        </w:rPr>
      </w:pPr>
      <w:r w:rsidRPr="006979A0">
        <w:rPr>
          <w:bCs/>
        </w:rPr>
        <w:t>Totalt 20 spillere skal kvalifisere seg fra RC/RM.</w:t>
      </w:r>
    </w:p>
    <w:p w14:paraId="7F4D613F" w14:textId="77777777" w:rsidR="006979A0" w:rsidRPr="006979A0" w:rsidRDefault="006979A0" w:rsidP="006979A0">
      <w:pPr>
        <w:pStyle w:val="Default"/>
        <w:rPr>
          <w:bCs/>
        </w:rPr>
      </w:pPr>
      <w:r w:rsidRPr="006979A0">
        <w:rPr>
          <w:bCs/>
        </w:rPr>
        <w:t xml:space="preserve">2 ekstra spillere utpeker landslagstrenere/Sportssjef. </w:t>
      </w:r>
    </w:p>
    <w:p w14:paraId="5698AC71" w14:textId="77777777" w:rsidR="006979A0" w:rsidRPr="006979A0" w:rsidRDefault="006979A0" w:rsidP="006979A0">
      <w:pPr>
        <w:pStyle w:val="Default"/>
        <w:rPr>
          <w:bCs/>
        </w:rPr>
      </w:pPr>
      <w:r w:rsidRPr="006979A0">
        <w:rPr>
          <w:bCs/>
        </w:rPr>
        <w:t>I turneringen på SNC/NM deltar 32 spillere i disse klasser. Det skal spilles Cup system med plasseringsspill med tanke på kvalifisering til neste SNC (10 første spillere er direktekvalifisert til neste SNC + spillere fra 11-20 plass utarbeider ekstrakvalifiseringsplasser for sine regioner).</w:t>
      </w:r>
    </w:p>
    <w:p w14:paraId="3A1C3CF3" w14:textId="77777777" w:rsidR="006979A0" w:rsidRPr="006979A0" w:rsidRDefault="006979A0" w:rsidP="006979A0">
      <w:pPr>
        <w:pStyle w:val="Default"/>
        <w:rPr>
          <w:bCs/>
        </w:rPr>
      </w:pPr>
      <w:r w:rsidRPr="006979A0">
        <w:rPr>
          <w:bCs/>
        </w:rPr>
        <w:t>Bare 10 første spillere på hver SNC unngår kvalifisering på neste RC (10 første spillere etter 3 SNC unngår kvalifisering til NM).</w:t>
      </w:r>
    </w:p>
    <w:p w14:paraId="685AFE35" w14:textId="77777777" w:rsidR="006979A0" w:rsidRPr="006979A0" w:rsidRDefault="006979A0" w:rsidP="006979A0">
      <w:pPr>
        <w:ind w:left="0" w:firstLine="0"/>
        <w:rPr>
          <w:b/>
          <w:bCs/>
          <w:szCs w:val="24"/>
        </w:rPr>
      </w:pPr>
    </w:p>
    <w:p w14:paraId="05D71F7C" w14:textId="77777777" w:rsidR="006979A0" w:rsidRPr="006979A0" w:rsidRDefault="006979A0" w:rsidP="006979A0">
      <w:pPr>
        <w:rPr>
          <w:b/>
          <w:bCs/>
          <w:szCs w:val="24"/>
        </w:rPr>
      </w:pPr>
      <w:r w:rsidRPr="006979A0">
        <w:rPr>
          <w:b/>
          <w:bCs/>
          <w:szCs w:val="24"/>
        </w:rPr>
        <w:t>Begrunnelse for forslaget</w:t>
      </w:r>
    </w:p>
    <w:p w14:paraId="28DF7E90" w14:textId="77777777" w:rsidR="006979A0" w:rsidRPr="006979A0" w:rsidRDefault="006979A0" w:rsidP="006979A0">
      <w:pPr>
        <w:rPr>
          <w:szCs w:val="24"/>
        </w:rPr>
      </w:pPr>
      <w:r w:rsidRPr="006979A0">
        <w:rPr>
          <w:szCs w:val="24"/>
        </w:rPr>
        <w:t xml:space="preserve">Det handler om å øke statusen på RC/RM og samtidig for SNC og å gi et nytt liv i regioner. </w:t>
      </w:r>
    </w:p>
    <w:p w14:paraId="21071BBA" w14:textId="77777777" w:rsidR="006979A0" w:rsidRPr="006979A0" w:rsidRDefault="006979A0" w:rsidP="006979A0">
      <w:pPr>
        <w:rPr>
          <w:bCs/>
          <w:szCs w:val="24"/>
        </w:rPr>
      </w:pPr>
      <w:r w:rsidRPr="006979A0">
        <w:rPr>
          <w:bCs/>
          <w:szCs w:val="24"/>
        </w:rPr>
        <w:t xml:space="preserve">Vi må profesjonalisere idretten vår. NM og SNC bør være bare for de beste spillere og ikke for de som har lyst å melde seg på. </w:t>
      </w:r>
    </w:p>
    <w:p w14:paraId="28BF7800" w14:textId="77777777" w:rsidR="006979A0" w:rsidRPr="006979A0" w:rsidRDefault="006979A0" w:rsidP="006979A0">
      <w:pPr>
        <w:rPr>
          <w:bCs/>
          <w:szCs w:val="24"/>
        </w:rPr>
      </w:pPr>
      <w:r w:rsidRPr="006979A0">
        <w:rPr>
          <w:bCs/>
          <w:szCs w:val="24"/>
        </w:rPr>
        <w:t xml:space="preserve">Unge talentfulle spillere må bekrefte sitt nivå gjennom kvalifiseringer i regioner. Uansett, landslagstrenere har 2 plasser ekstra til disponering på SNC. </w:t>
      </w:r>
    </w:p>
    <w:p w14:paraId="546B7223" w14:textId="77777777" w:rsidR="006979A0" w:rsidRPr="006979A0" w:rsidRDefault="006979A0" w:rsidP="006979A0">
      <w:pPr>
        <w:rPr>
          <w:bCs/>
          <w:szCs w:val="24"/>
        </w:rPr>
      </w:pPr>
      <w:r w:rsidRPr="006979A0">
        <w:rPr>
          <w:bCs/>
          <w:szCs w:val="24"/>
        </w:rPr>
        <w:lastRenderedPageBreak/>
        <w:t>Bredde og div. øvrige klasser bør flyttes til regioner. På RC/RM skal treffes alle spillere fra hver region og der skal de lære seg å konkurrere. Økonomisk aspekt har også en stor betydning her. De fleste spillere, særlig unge bør ikke reise langt for å konkurrere.</w:t>
      </w:r>
    </w:p>
    <w:p w14:paraId="39069643" w14:textId="1C1147D2" w:rsidR="006979A0" w:rsidRPr="006979A0" w:rsidRDefault="006979A0" w:rsidP="006979A0">
      <w:pPr>
        <w:rPr>
          <w:bCs/>
          <w:szCs w:val="24"/>
        </w:rPr>
      </w:pPr>
      <w:r w:rsidRPr="006979A0">
        <w:rPr>
          <w:bCs/>
          <w:szCs w:val="24"/>
        </w:rPr>
        <w:t>RC/RM skal få en ny betydning, høyere status og regelmessig deltake</w:t>
      </w:r>
      <w:r>
        <w:rPr>
          <w:bCs/>
          <w:szCs w:val="24"/>
        </w:rPr>
        <w:t>l</w:t>
      </w:r>
      <w:r w:rsidRPr="006979A0">
        <w:rPr>
          <w:bCs/>
          <w:szCs w:val="24"/>
        </w:rPr>
        <w:t>se av gode spillere som skal heve nivå på stevner i regioner.</w:t>
      </w:r>
    </w:p>
    <w:p w14:paraId="4CBF513F" w14:textId="77777777" w:rsidR="006979A0" w:rsidRDefault="006979A0" w:rsidP="006979A0">
      <w:pPr>
        <w:rPr>
          <w:bCs/>
          <w:szCs w:val="24"/>
        </w:rPr>
      </w:pPr>
      <w:r w:rsidRPr="006979A0">
        <w:rPr>
          <w:szCs w:val="24"/>
        </w:rPr>
        <w:t>Nytt system skal aktivisere</w:t>
      </w:r>
      <w:r w:rsidRPr="006979A0">
        <w:rPr>
          <w:bCs/>
          <w:szCs w:val="24"/>
        </w:rPr>
        <w:t xml:space="preserve"> regioner. </w:t>
      </w:r>
    </w:p>
    <w:p w14:paraId="69324BFB" w14:textId="77777777" w:rsidR="00D37936" w:rsidRDefault="00D37936" w:rsidP="006979A0">
      <w:pPr>
        <w:rPr>
          <w:bCs/>
          <w:szCs w:val="24"/>
        </w:rPr>
      </w:pPr>
    </w:p>
    <w:p w14:paraId="2D4143CE" w14:textId="77777777" w:rsidR="00D37936" w:rsidRPr="006979A0" w:rsidRDefault="00D37936" w:rsidP="006979A0">
      <w:pPr>
        <w:rPr>
          <w:bCs/>
          <w:szCs w:val="24"/>
        </w:rPr>
      </w:pPr>
    </w:p>
    <w:p w14:paraId="1CFC2AA1" w14:textId="563BBDDC" w:rsidR="00E54C33" w:rsidRPr="006979A0" w:rsidRDefault="00E54C33" w:rsidP="006979A0">
      <w:pPr>
        <w:ind w:left="0" w:firstLine="0"/>
        <w:rPr>
          <w:bCs/>
          <w:sz w:val="28"/>
          <w:szCs w:val="28"/>
        </w:rPr>
      </w:pPr>
    </w:p>
    <w:p w14:paraId="31386851" w14:textId="3FA8F739" w:rsidR="00D9005E" w:rsidRPr="00A1796A" w:rsidRDefault="00D9005E" w:rsidP="005E7208">
      <w:pPr>
        <w:ind w:left="0"/>
      </w:pPr>
      <w:r w:rsidRPr="00A1796A">
        <w:rPr>
          <w:b/>
          <w:bCs/>
          <w:szCs w:val="24"/>
        </w:rPr>
        <w:t xml:space="preserve">Svar på høring </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D9005E" w:rsidRPr="00A1796A" w14:paraId="2351163E" w14:textId="77777777" w:rsidTr="00AA7A13">
        <w:trPr>
          <w:trHeight w:val="977"/>
        </w:trPr>
        <w:tc>
          <w:tcPr>
            <w:tcW w:w="9631" w:type="dxa"/>
            <w:tcBorders>
              <w:top w:val="single" w:sz="4" w:space="0" w:color="000000"/>
              <w:left w:val="single" w:sz="4" w:space="0" w:color="000000"/>
              <w:bottom w:val="single" w:sz="4" w:space="0" w:color="000000"/>
              <w:right w:val="single" w:sz="4" w:space="0" w:color="000000"/>
            </w:tcBorders>
          </w:tcPr>
          <w:p w14:paraId="5C06A7D1" w14:textId="77777777" w:rsidR="00D9005E" w:rsidRPr="00A1796A" w:rsidRDefault="00D9005E" w:rsidP="00AA7A13">
            <w:pPr>
              <w:spacing w:after="0" w:line="259" w:lineRule="auto"/>
              <w:ind w:left="0" w:firstLine="0"/>
            </w:pPr>
            <w:r w:rsidRPr="00A1796A">
              <w:rPr>
                <w:b/>
                <w:color w:val="000000"/>
                <w:sz w:val="28"/>
              </w:rPr>
              <w:t xml:space="preserve"> </w:t>
            </w:r>
          </w:p>
          <w:p w14:paraId="0660E634" w14:textId="77777777" w:rsidR="00D9005E" w:rsidRPr="00A1796A" w:rsidRDefault="00D9005E" w:rsidP="00AA7A13">
            <w:pPr>
              <w:spacing w:after="0" w:line="259" w:lineRule="auto"/>
              <w:ind w:left="0" w:firstLine="0"/>
            </w:pPr>
          </w:p>
          <w:p w14:paraId="4E6C143C" w14:textId="77777777" w:rsidR="00D9005E" w:rsidRPr="00A1796A" w:rsidRDefault="00D9005E" w:rsidP="00AA7A13">
            <w:pPr>
              <w:spacing w:after="0" w:line="259" w:lineRule="auto"/>
              <w:ind w:left="0" w:firstLine="0"/>
            </w:pPr>
            <w:r w:rsidRPr="00A1796A">
              <w:rPr>
                <w:b/>
                <w:color w:val="000000"/>
                <w:sz w:val="28"/>
              </w:rPr>
              <w:t xml:space="preserve"> </w:t>
            </w:r>
          </w:p>
        </w:tc>
      </w:tr>
    </w:tbl>
    <w:p w14:paraId="6F3DC4CC" w14:textId="77777777" w:rsidR="00D91141" w:rsidRDefault="00D91141" w:rsidP="00D9005E">
      <w:pPr>
        <w:pStyle w:val="Overskrift1"/>
        <w:ind w:left="-5"/>
        <w:rPr>
          <w:sz w:val="24"/>
          <w:szCs w:val="24"/>
        </w:rPr>
      </w:pPr>
    </w:p>
    <w:p w14:paraId="78CF1732" w14:textId="706BB64E" w:rsidR="00D9005E" w:rsidRPr="00A1796A" w:rsidRDefault="00D9005E" w:rsidP="00D9005E">
      <w:pPr>
        <w:pStyle w:val="Overskrift1"/>
        <w:ind w:left="-5"/>
        <w:rPr>
          <w:sz w:val="24"/>
          <w:szCs w:val="24"/>
        </w:rPr>
      </w:pPr>
      <w:r w:rsidRPr="00A1796A">
        <w:rPr>
          <w:sz w:val="24"/>
          <w:szCs w:val="24"/>
        </w:rPr>
        <w:t>Lov komiteens innstilling</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D9005E" w:rsidRPr="00A1796A" w14:paraId="4850C113" w14:textId="77777777" w:rsidTr="00AA7A13">
        <w:trPr>
          <w:trHeight w:val="977"/>
        </w:trPr>
        <w:tc>
          <w:tcPr>
            <w:tcW w:w="9631" w:type="dxa"/>
            <w:tcBorders>
              <w:top w:val="single" w:sz="4" w:space="0" w:color="000000"/>
              <w:left w:val="single" w:sz="4" w:space="0" w:color="000000"/>
              <w:bottom w:val="single" w:sz="4" w:space="0" w:color="000000"/>
              <w:right w:val="single" w:sz="4" w:space="0" w:color="000000"/>
            </w:tcBorders>
          </w:tcPr>
          <w:p w14:paraId="3BB9CEBA" w14:textId="77777777" w:rsidR="00D9005E" w:rsidRPr="00A1796A" w:rsidRDefault="00D9005E" w:rsidP="00AA7A13">
            <w:pPr>
              <w:spacing w:after="0" w:line="259" w:lineRule="auto"/>
              <w:ind w:left="0" w:firstLine="0"/>
            </w:pPr>
            <w:r w:rsidRPr="00A1796A">
              <w:rPr>
                <w:b/>
                <w:color w:val="000000"/>
                <w:sz w:val="28"/>
              </w:rPr>
              <w:t xml:space="preserve"> </w:t>
            </w:r>
          </w:p>
          <w:p w14:paraId="623C8F42" w14:textId="77777777" w:rsidR="00D9005E" w:rsidRPr="00A1796A" w:rsidRDefault="00D9005E" w:rsidP="00AA7A13">
            <w:pPr>
              <w:spacing w:after="0" w:line="259" w:lineRule="auto"/>
              <w:ind w:left="0" w:firstLine="0"/>
            </w:pPr>
          </w:p>
        </w:tc>
      </w:tr>
    </w:tbl>
    <w:p w14:paraId="31E8BD98" w14:textId="77777777" w:rsidR="008A61AE" w:rsidRPr="00A1796A" w:rsidRDefault="008A61AE" w:rsidP="008A61AE">
      <w:pPr>
        <w:rPr>
          <w:bCs/>
          <w:sz w:val="28"/>
          <w:szCs w:val="28"/>
        </w:rPr>
      </w:pPr>
    </w:p>
    <w:p w14:paraId="32FF12F4" w14:textId="77777777" w:rsidR="006979A0" w:rsidRDefault="006979A0" w:rsidP="006979A0">
      <w:pPr>
        <w:jc w:val="center"/>
        <w:rPr>
          <w:b/>
          <w:sz w:val="36"/>
          <w:szCs w:val="36"/>
        </w:rPr>
      </w:pPr>
    </w:p>
    <w:p w14:paraId="0ABA7ADF" w14:textId="77777777" w:rsidR="00034620" w:rsidRDefault="00034620" w:rsidP="006979A0">
      <w:pPr>
        <w:jc w:val="center"/>
        <w:rPr>
          <w:b/>
          <w:sz w:val="36"/>
          <w:szCs w:val="36"/>
        </w:rPr>
      </w:pPr>
    </w:p>
    <w:p w14:paraId="74907D65" w14:textId="77777777" w:rsidR="00034620" w:rsidRDefault="00034620" w:rsidP="006979A0">
      <w:pPr>
        <w:jc w:val="center"/>
        <w:rPr>
          <w:b/>
          <w:sz w:val="36"/>
          <w:szCs w:val="36"/>
        </w:rPr>
      </w:pPr>
    </w:p>
    <w:p w14:paraId="1448D7DF" w14:textId="77777777" w:rsidR="00034620" w:rsidRDefault="00034620" w:rsidP="006979A0">
      <w:pPr>
        <w:jc w:val="center"/>
        <w:rPr>
          <w:b/>
          <w:sz w:val="36"/>
          <w:szCs w:val="36"/>
        </w:rPr>
      </w:pPr>
    </w:p>
    <w:p w14:paraId="7328C095" w14:textId="77777777" w:rsidR="00034620" w:rsidRDefault="00034620" w:rsidP="006979A0">
      <w:pPr>
        <w:jc w:val="center"/>
        <w:rPr>
          <w:b/>
          <w:sz w:val="36"/>
          <w:szCs w:val="36"/>
        </w:rPr>
      </w:pPr>
    </w:p>
    <w:p w14:paraId="771A278E" w14:textId="77777777" w:rsidR="00034620" w:rsidRDefault="00034620" w:rsidP="006979A0">
      <w:pPr>
        <w:jc w:val="center"/>
        <w:rPr>
          <w:b/>
          <w:sz w:val="36"/>
          <w:szCs w:val="36"/>
        </w:rPr>
      </w:pPr>
    </w:p>
    <w:p w14:paraId="77AD8A70" w14:textId="77777777" w:rsidR="00034620" w:rsidRDefault="00034620" w:rsidP="006979A0">
      <w:pPr>
        <w:jc w:val="center"/>
        <w:rPr>
          <w:b/>
          <w:sz w:val="36"/>
          <w:szCs w:val="36"/>
        </w:rPr>
      </w:pPr>
    </w:p>
    <w:p w14:paraId="6C4724FC" w14:textId="77777777" w:rsidR="00034620" w:rsidRDefault="00034620" w:rsidP="006979A0">
      <w:pPr>
        <w:jc w:val="center"/>
        <w:rPr>
          <w:b/>
          <w:sz w:val="36"/>
          <w:szCs w:val="36"/>
        </w:rPr>
      </w:pPr>
    </w:p>
    <w:p w14:paraId="68C56C0C" w14:textId="77777777" w:rsidR="00034620" w:rsidRDefault="00034620" w:rsidP="006979A0">
      <w:pPr>
        <w:jc w:val="center"/>
        <w:rPr>
          <w:b/>
          <w:sz w:val="36"/>
          <w:szCs w:val="36"/>
        </w:rPr>
      </w:pPr>
    </w:p>
    <w:p w14:paraId="36BC9C93" w14:textId="77777777" w:rsidR="00034620" w:rsidRDefault="00034620" w:rsidP="006979A0">
      <w:pPr>
        <w:jc w:val="center"/>
        <w:rPr>
          <w:b/>
          <w:sz w:val="36"/>
          <w:szCs w:val="36"/>
        </w:rPr>
      </w:pPr>
    </w:p>
    <w:p w14:paraId="3F312ECD" w14:textId="77777777" w:rsidR="00034620" w:rsidRDefault="00034620" w:rsidP="006979A0">
      <w:pPr>
        <w:jc w:val="center"/>
        <w:rPr>
          <w:b/>
          <w:sz w:val="36"/>
          <w:szCs w:val="36"/>
        </w:rPr>
      </w:pPr>
    </w:p>
    <w:p w14:paraId="31A765AA" w14:textId="77777777" w:rsidR="00034620" w:rsidRDefault="00034620" w:rsidP="006979A0">
      <w:pPr>
        <w:jc w:val="center"/>
        <w:rPr>
          <w:b/>
          <w:sz w:val="36"/>
          <w:szCs w:val="36"/>
        </w:rPr>
      </w:pPr>
    </w:p>
    <w:p w14:paraId="14477FEE" w14:textId="77777777" w:rsidR="00034620" w:rsidRDefault="00034620" w:rsidP="006979A0">
      <w:pPr>
        <w:jc w:val="center"/>
        <w:rPr>
          <w:b/>
          <w:sz w:val="36"/>
          <w:szCs w:val="36"/>
        </w:rPr>
      </w:pPr>
    </w:p>
    <w:p w14:paraId="226D26B8" w14:textId="77777777" w:rsidR="00034620" w:rsidRDefault="00034620" w:rsidP="006979A0">
      <w:pPr>
        <w:jc w:val="center"/>
        <w:rPr>
          <w:b/>
          <w:sz w:val="36"/>
          <w:szCs w:val="36"/>
        </w:rPr>
      </w:pPr>
    </w:p>
    <w:p w14:paraId="6D7CF5D1" w14:textId="77777777" w:rsidR="00034620" w:rsidRDefault="00034620" w:rsidP="006979A0">
      <w:pPr>
        <w:jc w:val="center"/>
        <w:rPr>
          <w:b/>
          <w:sz w:val="36"/>
          <w:szCs w:val="36"/>
        </w:rPr>
      </w:pPr>
    </w:p>
    <w:p w14:paraId="0DDF9292" w14:textId="77777777" w:rsidR="00034620" w:rsidRDefault="00034620" w:rsidP="006979A0">
      <w:pPr>
        <w:jc w:val="center"/>
        <w:rPr>
          <w:b/>
          <w:sz w:val="36"/>
          <w:szCs w:val="36"/>
        </w:rPr>
      </w:pPr>
    </w:p>
    <w:p w14:paraId="7B776E8D" w14:textId="77777777" w:rsidR="00034620" w:rsidRDefault="00034620" w:rsidP="006979A0">
      <w:pPr>
        <w:jc w:val="center"/>
        <w:rPr>
          <w:b/>
          <w:sz w:val="36"/>
          <w:szCs w:val="36"/>
        </w:rPr>
      </w:pPr>
    </w:p>
    <w:p w14:paraId="354ACF05" w14:textId="77777777" w:rsidR="00034620" w:rsidRDefault="00034620" w:rsidP="006979A0">
      <w:pPr>
        <w:jc w:val="center"/>
        <w:rPr>
          <w:b/>
          <w:sz w:val="36"/>
          <w:szCs w:val="36"/>
        </w:rPr>
      </w:pPr>
    </w:p>
    <w:p w14:paraId="759E8EBF" w14:textId="77777777" w:rsidR="00034620" w:rsidRDefault="00034620" w:rsidP="006979A0">
      <w:pPr>
        <w:jc w:val="center"/>
        <w:rPr>
          <w:b/>
          <w:sz w:val="36"/>
          <w:szCs w:val="36"/>
        </w:rPr>
      </w:pPr>
    </w:p>
    <w:p w14:paraId="7F1BEB99" w14:textId="77777777" w:rsidR="00034620" w:rsidRDefault="00034620" w:rsidP="006979A0">
      <w:pPr>
        <w:jc w:val="center"/>
        <w:rPr>
          <w:b/>
          <w:sz w:val="36"/>
          <w:szCs w:val="36"/>
        </w:rPr>
      </w:pPr>
    </w:p>
    <w:p w14:paraId="35A1F6EF" w14:textId="02921413" w:rsidR="00D91141" w:rsidRPr="00A1796A" w:rsidRDefault="00D91141" w:rsidP="00D91141">
      <w:pPr>
        <w:jc w:val="center"/>
        <w:rPr>
          <w:b/>
          <w:sz w:val="36"/>
          <w:szCs w:val="36"/>
        </w:rPr>
      </w:pPr>
      <w:r w:rsidRPr="00A1796A">
        <w:rPr>
          <w:b/>
          <w:sz w:val="36"/>
          <w:szCs w:val="36"/>
        </w:rPr>
        <w:lastRenderedPageBreak/>
        <w:t xml:space="preserve">Forslag </w:t>
      </w:r>
      <w:r>
        <w:rPr>
          <w:b/>
          <w:sz w:val="36"/>
          <w:szCs w:val="36"/>
        </w:rPr>
        <w:t>7</w:t>
      </w:r>
      <w:r w:rsidRPr="00A1796A">
        <w:rPr>
          <w:b/>
          <w:sz w:val="36"/>
          <w:szCs w:val="36"/>
        </w:rPr>
        <w:t>/</w:t>
      </w:r>
      <w:r w:rsidR="002311FF">
        <w:rPr>
          <w:b/>
          <w:sz w:val="36"/>
          <w:szCs w:val="36"/>
        </w:rPr>
        <w:t>1</w:t>
      </w:r>
      <w:r w:rsidR="00034620">
        <w:rPr>
          <w:b/>
          <w:sz w:val="36"/>
          <w:szCs w:val="36"/>
        </w:rPr>
        <w:t>1</w:t>
      </w:r>
    </w:p>
    <w:p w14:paraId="218AF7F5" w14:textId="77777777" w:rsidR="00D91141" w:rsidRPr="000A48C5" w:rsidRDefault="00D91141" w:rsidP="00D91141">
      <w:pPr>
        <w:ind w:left="2842" w:firstLine="698"/>
        <w:rPr>
          <w:bCs/>
          <w:sz w:val="28"/>
          <w:szCs w:val="28"/>
        </w:rPr>
      </w:pPr>
      <w:r w:rsidRPr="000A48C5">
        <w:rPr>
          <w:bCs/>
          <w:sz w:val="28"/>
          <w:szCs w:val="28"/>
        </w:rPr>
        <w:t xml:space="preserve">Forslagsstiller: </w:t>
      </w:r>
      <w:r>
        <w:rPr>
          <w:bCs/>
          <w:sz w:val="28"/>
          <w:szCs w:val="28"/>
        </w:rPr>
        <w:t>Region Sør</w:t>
      </w:r>
    </w:p>
    <w:p w14:paraId="1301055B" w14:textId="77777777" w:rsidR="00D37936" w:rsidRDefault="00D37936" w:rsidP="00D91141">
      <w:pPr>
        <w:pStyle w:val="Default"/>
        <w:rPr>
          <w:b/>
          <w:bCs/>
          <w:sz w:val="28"/>
          <w:szCs w:val="28"/>
        </w:rPr>
      </w:pPr>
    </w:p>
    <w:p w14:paraId="22E045B5" w14:textId="67F3E765" w:rsidR="00D91141" w:rsidRPr="00092B68" w:rsidRDefault="00D91141" w:rsidP="00D91141">
      <w:pPr>
        <w:pStyle w:val="Default"/>
        <w:rPr>
          <w:b/>
          <w:bCs/>
          <w:sz w:val="28"/>
          <w:szCs w:val="28"/>
        </w:rPr>
      </w:pPr>
      <w:r w:rsidRPr="00092B68">
        <w:rPr>
          <w:b/>
          <w:bCs/>
          <w:sz w:val="28"/>
          <w:szCs w:val="28"/>
        </w:rPr>
        <w:t>Eksisterende tekst i dagens regel</w:t>
      </w:r>
    </w:p>
    <w:p w14:paraId="10DEE608" w14:textId="77777777" w:rsidR="00D91141" w:rsidRPr="002F1181" w:rsidRDefault="00D91141" w:rsidP="00D91141">
      <w:pPr>
        <w:shd w:val="clear" w:color="auto" w:fill="FFFFFF"/>
        <w:spacing w:after="390" w:line="390" w:lineRule="atLeast"/>
        <w:rPr>
          <w:sz w:val="28"/>
          <w:szCs w:val="28"/>
        </w:rPr>
      </w:pPr>
      <w:r w:rsidRPr="002F1181">
        <w:rPr>
          <w:sz w:val="28"/>
          <w:szCs w:val="28"/>
        </w:rPr>
        <w:t>Ingen</w:t>
      </w:r>
    </w:p>
    <w:p w14:paraId="522B7A00" w14:textId="77777777" w:rsidR="00D91141" w:rsidRPr="00092B68" w:rsidRDefault="00D91141" w:rsidP="00D91141">
      <w:pPr>
        <w:pStyle w:val="Default"/>
        <w:rPr>
          <w:b/>
          <w:bCs/>
          <w:sz w:val="28"/>
          <w:szCs w:val="28"/>
        </w:rPr>
      </w:pPr>
      <w:r w:rsidRPr="00092B68">
        <w:rPr>
          <w:b/>
          <w:bCs/>
          <w:sz w:val="28"/>
          <w:szCs w:val="28"/>
        </w:rPr>
        <w:t>Forslag til ny tekst (evt</w:t>
      </w:r>
      <w:r>
        <w:rPr>
          <w:b/>
          <w:bCs/>
          <w:sz w:val="28"/>
          <w:szCs w:val="28"/>
        </w:rPr>
        <w:t>.</w:t>
      </w:r>
      <w:r w:rsidRPr="00092B68">
        <w:rPr>
          <w:b/>
          <w:bCs/>
          <w:sz w:val="28"/>
          <w:szCs w:val="28"/>
        </w:rPr>
        <w:t xml:space="preserve"> ny paragraf/punkt) </w:t>
      </w:r>
    </w:p>
    <w:p w14:paraId="68F43B92" w14:textId="77777777" w:rsidR="00D91141" w:rsidRPr="00092B68" w:rsidRDefault="00D91141" w:rsidP="00D91141">
      <w:pPr>
        <w:pStyle w:val="Default"/>
        <w:rPr>
          <w:b/>
          <w:bCs/>
          <w:sz w:val="28"/>
          <w:szCs w:val="28"/>
        </w:rPr>
      </w:pPr>
    </w:p>
    <w:p w14:paraId="7C9E4D9E" w14:textId="77777777" w:rsidR="00D91141" w:rsidRPr="001B4F43" w:rsidRDefault="00D91141" w:rsidP="00D91141">
      <w:pPr>
        <w:spacing w:after="160" w:line="252" w:lineRule="auto"/>
        <w:ind w:left="0"/>
        <w:rPr>
          <w:color w:val="auto"/>
          <w:sz w:val="28"/>
          <w:szCs w:val="28"/>
        </w:rPr>
      </w:pPr>
      <w:r w:rsidRPr="001B4F43">
        <w:rPr>
          <w:sz w:val="28"/>
          <w:szCs w:val="28"/>
        </w:rPr>
        <w:t xml:space="preserve">I seriespill – fra </w:t>
      </w:r>
      <w:r>
        <w:rPr>
          <w:sz w:val="28"/>
          <w:szCs w:val="28"/>
        </w:rPr>
        <w:t>3</w:t>
      </w:r>
      <w:r w:rsidRPr="001B4F43">
        <w:rPr>
          <w:sz w:val="28"/>
          <w:szCs w:val="28"/>
        </w:rPr>
        <w:t xml:space="preserve">. til </w:t>
      </w:r>
      <w:r>
        <w:rPr>
          <w:sz w:val="28"/>
          <w:szCs w:val="28"/>
        </w:rPr>
        <w:t>1</w:t>
      </w:r>
      <w:r w:rsidRPr="001B4F43">
        <w:rPr>
          <w:sz w:val="28"/>
          <w:szCs w:val="28"/>
        </w:rPr>
        <w:t xml:space="preserve">.DIV.  - innføres </w:t>
      </w:r>
      <w:r>
        <w:rPr>
          <w:sz w:val="28"/>
          <w:szCs w:val="28"/>
        </w:rPr>
        <w:t xml:space="preserve">et obligatorisk </w:t>
      </w:r>
      <w:r w:rsidRPr="001B4F43">
        <w:rPr>
          <w:sz w:val="28"/>
          <w:szCs w:val="28"/>
        </w:rPr>
        <w:t xml:space="preserve">krav </w:t>
      </w:r>
      <w:r>
        <w:rPr>
          <w:sz w:val="28"/>
          <w:szCs w:val="28"/>
        </w:rPr>
        <w:t xml:space="preserve">at </w:t>
      </w:r>
      <w:r w:rsidRPr="001B4F43">
        <w:rPr>
          <w:sz w:val="28"/>
          <w:szCs w:val="28"/>
        </w:rPr>
        <w:t xml:space="preserve">på hvert lag må spille en </w:t>
      </w:r>
      <w:r>
        <w:rPr>
          <w:sz w:val="28"/>
          <w:szCs w:val="28"/>
        </w:rPr>
        <w:t xml:space="preserve">norsk </w:t>
      </w:r>
      <w:r w:rsidRPr="001B4F43">
        <w:rPr>
          <w:sz w:val="28"/>
          <w:szCs w:val="28"/>
        </w:rPr>
        <w:t xml:space="preserve">spiller i Junior klasse alderen (eller yngre). </w:t>
      </w:r>
    </w:p>
    <w:p w14:paraId="601490B8" w14:textId="77777777" w:rsidR="00D91141" w:rsidRDefault="00D91141" w:rsidP="00D91141">
      <w:pPr>
        <w:rPr>
          <w:sz w:val="28"/>
          <w:szCs w:val="28"/>
        </w:rPr>
      </w:pPr>
    </w:p>
    <w:p w14:paraId="1000D975" w14:textId="77777777" w:rsidR="00D91141" w:rsidRPr="00092B68" w:rsidRDefault="00D91141" w:rsidP="00D91141">
      <w:pPr>
        <w:rPr>
          <w:b/>
          <w:bCs/>
          <w:sz w:val="28"/>
          <w:szCs w:val="28"/>
        </w:rPr>
      </w:pPr>
      <w:r w:rsidRPr="00092B68">
        <w:rPr>
          <w:b/>
          <w:bCs/>
          <w:sz w:val="28"/>
          <w:szCs w:val="28"/>
        </w:rPr>
        <w:t>Begrunnelse for forslaget</w:t>
      </w:r>
    </w:p>
    <w:p w14:paraId="5C3D458C" w14:textId="401C0543" w:rsidR="00D91141" w:rsidRDefault="00D91141" w:rsidP="00D91141">
      <w:pPr>
        <w:rPr>
          <w:sz w:val="28"/>
          <w:szCs w:val="28"/>
        </w:rPr>
      </w:pPr>
      <w:r>
        <w:rPr>
          <w:sz w:val="28"/>
          <w:szCs w:val="28"/>
        </w:rPr>
        <w:t>D</w:t>
      </w:r>
      <w:r w:rsidRPr="007A4991">
        <w:rPr>
          <w:sz w:val="28"/>
          <w:szCs w:val="28"/>
        </w:rPr>
        <w:t>ette tiltaket skal stimulere at klubbene tar ansvar for utvikling av unge spillere</w:t>
      </w:r>
      <w:r>
        <w:rPr>
          <w:sz w:val="28"/>
          <w:szCs w:val="28"/>
        </w:rPr>
        <w:t>.</w:t>
      </w:r>
    </w:p>
    <w:p w14:paraId="446A5F24" w14:textId="77777777" w:rsidR="00D37936" w:rsidRDefault="00D37936" w:rsidP="00D91141">
      <w:pPr>
        <w:rPr>
          <w:sz w:val="28"/>
          <w:szCs w:val="28"/>
        </w:rPr>
      </w:pPr>
    </w:p>
    <w:p w14:paraId="4447E197" w14:textId="77777777" w:rsidR="00D37936" w:rsidRPr="00D91141" w:rsidRDefault="00D37936" w:rsidP="00D91141">
      <w:pPr>
        <w:rPr>
          <w:sz w:val="28"/>
          <w:szCs w:val="28"/>
        </w:rPr>
      </w:pPr>
    </w:p>
    <w:p w14:paraId="484C0471" w14:textId="1F93F877" w:rsidR="00831AD8" w:rsidRPr="00D91141" w:rsidRDefault="00D91141" w:rsidP="00831AD8">
      <w:pPr>
        <w:outlineLvl w:val="3"/>
        <w:rPr>
          <w:szCs w:val="24"/>
          <w:lang w:val="nb"/>
        </w:rPr>
      </w:pPr>
      <w:r>
        <w:rPr>
          <w:szCs w:val="24"/>
        </w:rPr>
        <w:tab/>
      </w:r>
      <w:r>
        <w:rPr>
          <w:szCs w:val="24"/>
        </w:rPr>
        <w:tab/>
      </w:r>
      <w:r>
        <w:rPr>
          <w:szCs w:val="24"/>
        </w:rPr>
        <w:tab/>
      </w:r>
      <w:r>
        <w:rPr>
          <w:szCs w:val="24"/>
        </w:rPr>
        <w:tab/>
      </w:r>
      <w:r>
        <w:rPr>
          <w:szCs w:val="24"/>
        </w:rPr>
        <w:tab/>
      </w:r>
      <w:r>
        <w:rPr>
          <w:szCs w:val="24"/>
        </w:rPr>
        <w:tab/>
      </w:r>
      <w:r>
        <w:rPr>
          <w:szCs w:val="24"/>
        </w:rPr>
        <w:tab/>
      </w:r>
    </w:p>
    <w:p w14:paraId="42F209EA" w14:textId="77777777" w:rsidR="00F83FD2" w:rsidRPr="00A1796A" w:rsidRDefault="00F83FD2" w:rsidP="00F83FD2">
      <w:pPr>
        <w:ind w:left="0" w:firstLine="0"/>
        <w:rPr>
          <w:b/>
          <w:bCs/>
          <w:szCs w:val="24"/>
        </w:rPr>
      </w:pPr>
      <w:r w:rsidRPr="00A1796A">
        <w:rPr>
          <w:b/>
          <w:bCs/>
          <w:szCs w:val="24"/>
        </w:rPr>
        <w:t xml:space="preserve">Svar på høring </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F83FD2" w:rsidRPr="00A1796A" w14:paraId="610AA51B" w14:textId="77777777" w:rsidTr="00AA7A13">
        <w:trPr>
          <w:trHeight w:val="977"/>
        </w:trPr>
        <w:tc>
          <w:tcPr>
            <w:tcW w:w="9631" w:type="dxa"/>
            <w:tcBorders>
              <w:top w:val="single" w:sz="4" w:space="0" w:color="000000"/>
              <w:left w:val="single" w:sz="4" w:space="0" w:color="000000"/>
              <w:bottom w:val="single" w:sz="4" w:space="0" w:color="000000"/>
              <w:right w:val="single" w:sz="4" w:space="0" w:color="000000"/>
            </w:tcBorders>
          </w:tcPr>
          <w:p w14:paraId="5A733C82" w14:textId="77777777" w:rsidR="00F83FD2" w:rsidRPr="00A1796A" w:rsidRDefault="00F83FD2" w:rsidP="00AA7A13">
            <w:pPr>
              <w:spacing w:after="0" w:line="259" w:lineRule="auto"/>
              <w:ind w:left="0" w:firstLine="0"/>
            </w:pPr>
            <w:r w:rsidRPr="00A1796A">
              <w:rPr>
                <w:b/>
                <w:color w:val="000000"/>
                <w:sz w:val="28"/>
              </w:rPr>
              <w:t xml:space="preserve"> </w:t>
            </w:r>
          </w:p>
          <w:p w14:paraId="11E533A7" w14:textId="77777777" w:rsidR="00F83FD2" w:rsidRPr="00A1796A" w:rsidRDefault="00F83FD2" w:rsidP="00AA7A13">
            <w:pPr>
              <w:spacing w:after="0" w:line="259" w:lineRule="auto"/>
              <w:ind w:left="0" w:firstLine="0"/>
            </w:pPr>
          </w:p>
          <w:p w14:paraId="20FB3AC7" w14:textId="77777777" w:rsidR="00F83FD2" w:rsidRPr="00A1796A" w:rsidRDefault="00F83FD2" w:rsidP="00AA7A13">
            <w:pPr>
              <w:spacing w:after="0" w:line="259" w:lineRule="auto"/>
              <w:ind w:left="0" w:firstLine="0"/>
            </w:pPr>
            <w:r w:rsidRPr="00A1796A">
              <w:rPr>
                <w:b/>
                <w:color w:val="000000"/>
                <w:sz w:val="28"/>
              </w:rPr>
              <w:t xml:space="preserve"> </w:t>
            </w:r>
          </w:p>
        </w:tc>
      </w:tr>
    </w:tbl>
    <w:p w14:paraId="706CDB37" w14:textId="77777777" w:rsidR="00F83FD2" w:rsidRPr="00A1796A" w:rsidRDefault="00F83FD2" w:rsidP="00F83FD2">
      <w:pPr>
        <w:pStyle w:val="Overskrift1"/>
        <w:ind w:left="-5"/>
        <w:rPr>
          <w:sz w:val="24"/>
          <w:szCs w:val="24"/>
        </w:rPr>
      </w:pPr>
      <w:r w:rsidRPr="00A1796A">
        <w:rPr>
          <w:sz w:val="24"/>
          <w:szCs w:val="24"/>
        </w:rPr>
        <w:t>Lov komiteens innstilling</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F83FD2" w:rsidRPr="00A1796A" w14:paraId="0C031916" w14:textId="77777777" w:rsidTr="00AA7A13">
        <w:trPr>
          <w:trHeight w:val="977"/>
        </w:trPr>
        <w:tc>
          <w:tcPr>
            <w:tcW w:w="9631" w:type="dxa"/>
            <w:tcBorders>
              <w:top w:val="single" w:sz="4" w:space="0" w:color="000000"/>
              <w:left w:val="single" w:sz="4" w:space="0" w:color="000000"/>
              <w:bottom w:val="single" w:sz="4" w:space="0" w:color="000000"/>
              <w:right w:val="single" w:sz="4" w:space="0" w:color="000000"/>
            </w:tcBorders>
          </w:tcPr>
          <w:p w14:paraId="1B22C817" w14:textId="77777777" w:rsidR="00F83FD2" w:rsidRPr="00A1796A" w:rsidRDefault="00F83FD2" w:rsidP="00AA7A13">
            <w:pPr>
              <w:spacing w:after="0" w:line="259" w:lineRule="auto"/>
              <w:ind w:left="0" w:firstLine="0"/>
            </w:pPr>
            <w:r w:rsidRPr="00A1796A">
              <w:rPr>
                <w:b/>
                <w:color w:val="000000"/>
                <w:sz w:val="28"/>
              </w:rPr>
              <w:t xml:space="preserve"> </w:t>
            </w:r>
          </w:p>
          <w:p w14:paraId="2062DE9E" w14:textId="77777777" w:rsidR="00F83FD2" w:rsidRPr="00A1796A" w:rsidRDefault="00F83FD2" w:rsidP="00AA7A13">
            <w:pPr>
              <w:spacing w:after="0" w:line="259" w:lineRule="auto"/>
              <w:ind w:left="0" w:firstLine="0"/>
            </w:pPr>
          </w:p>
        </w:tc>
      </w:tr>
    </w:tbl>
    <w:p w14:paraId="40705BB2" w14:textId="77777777" w:rsidR="00831AD8" w:rsidRPr="00A1796A" w:rsidRDefault="00831AD8" w:rsidP="00831AD8">
      <w:pPr>
        <w:rPr>
          <w:b/>
          <w:bCs/>
          <w:szCs w:val="24"/>
        </w:rPr>
      </w:pPr>
    </w:p>
    <w:p w14:paraId="317AA311" w14:textId="77777777" w:rsidR="00831AD8" w:rsidRPr="00A1796A" w:rsidRDefault="00831AD8" w:rsidP="00831AD8">
      <w:pPr>
        <w:rPr>
          <w:b/>
          <w:bCs/>
          <w:szCs w:val="24"/>
        </w:rPr>
      </w:pPr>
    </w:p>
    <w:p w14:paraId="48CE9020" w14:textId="77777777" w:rsidR="00831AD8" w:rsidRDefault="00831AD8" w:rsidP="00831AD8">
      <w:pPr>
        <w:rPr>
          <w:b/>
          <w:bCs/>
          <w:szCs w:val="24"/>
        </w:rPr>
      </w:pPr>
    </w:p>
    <w:p w14:paraId="11807E80" w14:textId="77777777" w:rsidR="00034620" w:rsidRDefault="00034620" w:rsidP="00831AD8">
      <w:pPr>
        <w:rPr>
          <w:b/>
          <w:bCs/>
          <w:szCs w:val="24"/>
        </w:rPr>
      </w:pPr>
    </w:p>
    <w:p w14:paraId="4E04B444" w14:textId="77777777" w:rsidR="00034620" w:rsidRDefault="00034620" w:rsidP="00831AD8">
      <w:pPr>
        <w:rPr>
          <w:b/>
          <w:bCs/>
          <w:szCs w:val="24"/>
        </w:rPr>
      </w:pPr>
    </w:p>
    <w:p w14:paraId="6834F244" w14:textId="77777777" w:rsidR="00034620" w:rsidRDefault="00034620" w:rsidP="00831AD8">
      <w:pPr>
        <w:rPr>
          <w:b/>
          <w:bCs/>
          <w:szCs w:val="24"/>
        </w:rPr>
      </w:pPr>
    </w:p>
    <w:p w14:paraId="55467E03" w14:textId="77777777" w:rsidR="00034620" w:rsidRDefault="00034620" w:rsidP="00831AD8">
      <w:pPr>
        <w:rPr>
          <w:b/>
          <w:bCs/>
          <w:szCs w:val="24"/>
        </w:rPr>
      </w:pPr>
    </w:p>
    <w:p w14:paraId="690B0D5F" w14:textId="77777777" w:rsidR="00034620" w:rsidRDefault="00034620" w:rsidP="00831AD8">
      <w:pPr>
        <w:rPr>
          <w:b/>
          <w:bCs/>
          <w:szCs w:val="24"/>
        </w:rPr>
      </w:pPr>
    </w:p>
    <w:p w14:paraId="5440FEE5" w14:textId="77777777" w:rsidR="00034620" w:rsidRDefault="00034620" w:rsidP="00831AD8">
      <w:pPr>
        <w:rPr>
          <w:b/>
          <w:bCs/>
          <w:szCs w:val="24"/>
        </w:rPr>
      </w:pPr>
    </w:p>
    <w:p w14:paraId="1ED2A095" w14:textId="77777777" w:rsidR="00034620" w:rsidRDefault="00034620" w:rsidP="00831AD8">
      <w:pPr>
        <w:rPr>
          <w:b/>
          <w:bCs/>
          <w:szCs w:val="24"/>
        </w:rPr>
      </w:pPr>
    </w:p>
    <w:p w14:paraId="3FFC593C" w14:textId="77777777" w:rsidR="00034620" w:rsidRDefault="00034620" w:rsidP="00831AD8">
      <w:pPr>
        <w:rPr>
          <w:b/>
          <w:bCs/>
          <w:szCs w:val="24"/>
        </w:rPr>
      </w:pPr>
    </w:p>
    <w:p w14:paraId="23732844" w14:textId="77777777" w:rsidR="00034620" w:rsidRDefault="00034620" w:rsidP="00831AD8">
      <w:pPr>
        <w:rPr>
          <w:b/>
          <w:bCs/>
          <w:szCs w:val="24"/>
        </w:rPr>
      </w:pPr>
    </w:p>
    <w:p w14:paraId="0D2B8FFC" w14:textId="77777777" w:rsidR="00034620" w:rsidRDefault="00034620" w:rsidP="00831AD8">
      <w:pPr>
        <w:rPr>
          <w:b/>
          <w:bCs/>
          <w:szCs w:val="24"/>
        </w:rPr>
      </w:pPr>
    </w:p>
    <w:p w14:paraId="2D349E70" w14:textId="77777777" w:rsidR="00034620" w:rsidRDefault="00034620" w:rsidP="00831AD8">
      <w:pPr>
        <w:rPr>
          <w:b/>
          <w:bCs/>
          <w:szCs w:val="24"/>
        </w:rPr>
      </w:pPr>
    </w:p>
    <w:p w14:paraId="0F6368B5" w14:textId="77777777" w:rsidR="00034620" w:rsidRDefault="00034620" w:rsidP="00831AD8">
      <w:pPr>
        <w:rPr>
          <w:b/>
          <w:bCs/>
          <w:szCs w:val="24"/>
        </w:rPr>
      </w:pPr>
    </w:p>
    <w:p w14:paraId="73B0ECB9" w14:textId="77777777" w:rsidR="00034620" w:rsidRDefault="00034620" w:rsidP="00831AD8">
      <w:pPr>
        <w:rPr>
          <w:b/>
          <w:bCs/>
          <w:szCs w:val="24"/>
        </w:rPr>
      </w:pPr>
    </w:p>
    <w:p w14:paraId="09DCAD6A" w14:textId="77777777" w:rsidR="00034620" w:rsidRDefault="00034620" w:rsidP="00831AD8">
      <w:pPr>
        <w:rPr>
          <w:b/>
          <w:bCs/>
          <w:szCs w:val="24"/>
        </w:rPr>
      </w:pPr>
    </w:p>
    <w:p w14:paraId="72AF08B0" w14:textId="77777777" w:rsidR="00034620" w:rsidRDefault="00034620" w:rsidP="00831AD8">
      <w:pPr>
        <w:rPr>
          <w:b/>
          <w:bCs/>
          <w:szCs w:val="24"/>
        </w:rPr>
      </w:pPr>
    </w:p>
    <w:p w14:paraId="08FBCC9C" w14:textId="77777777" w:rsidR="00034620" w:rsidRDefault="00034620" w:rsidP="00831AD8">
      <w:pPr>
        <w:rPr>
          <w:b/>
          <w:bCs/>
          <w:szCs w:val="24"/>
        </w:rPr>
      </w:pPr>
    </w:p>
    <w:p w14:paraId="7A974669" w14:textId="77777777" w:rsidR="00034620" w:rsidRDefault="00034620" w:rsidP="00831AD8">
      <w:pPr>
        <w:rPr>
          <w:b/>
          <w:bCs/>
          <w:szCs w:val="24"/>
        </w:rPr>
      </w:pPr>
    </w:p>
    <w:p w14:paraId="62B280F8" w14:textId="77777777" w:rsidR="00034620" w:rsidRDefault="00034620" w:rsidP="00831AD8">
      <w:pPr>
        <w:rPr>
          <w:b/>
          <w:bCs/>
          <w:szCs w:val="24"/>
        </w:rPr>
      </w:pPr>
    </w:p>
    <w:p w14:paraId="339EA984" w14:textId="77777777" w:rsidR="00034620" w:rsidRDefault="00034620" w:rsidP="00831AD8">
      <w:pPr>
        <w:rPr>
          <w:b/>
          <w:bCs/>
          <w:szCs w:val="24"/>
        </w:rPr>
      </w:pPr>
    </w:p>
    <w:p w14:paraId="51F40280" w14:textId="749FD676" w:rsidR="00D91141" w:rsidRPr="00092B68" w:rsidRDefault="00D91141" w:rsidP="00D91141">
      <w:pPr>
        <w:pStyle w:val="Default"/>
        <w:jc w:val="center"/>
        <w:rPr>
          <w:b/>
          <w:bCs/>
          <w:sz w:val="36"/>
          <w:szCs w:val="36"/>
        </w:rPr>
      </w:pPr>
      <w:r w:rsidRPr="00B57F8F">
        <w:rPr>
          <w:b/>
          <w:bCs/>
          <w:sz w:val="36"/>
          <w:szCs w:val="36"/>
        </w:rPr>
        <w:lastRenderedPageBreak/>
        <w:t xml:space="preserve">Forslag: </w:t>
      </w:r>
      <w:r w:rsidR="002311FF">
        <w:rPr>
          <w:b/>
          <w:bCs/>
          <w:sz w:val="36"/>
          <w:szCs w:val="36"/>
        </w:rPr>
        <w:t>8/10</w:t>
      </w:r>
    </w:p>
    <w:p w14:paraId="1910BF7F" w14:textId="77777777" w:rsidR="00D91141" w:rsidRPr="00D91141" w:rsidRDefault="00D91141" w:rsidP="00D91141">
      <w:pPr>
        <w:pStyle w:val="Default"/>
        <w:ind w:firstLine="708"/>
        <w:jc w:val="center"/>
        <w:rPr>
          <w:b/>
          <w:bCs/>
        </w:rPr>
      </w:pPr>
      <w:r w:rsidRPr="00D91141">
        <w:rPr>
          <w:b/>
          <w:bCs/>
        </w:rPr>
        <w:t>Navn på forslagstiller: Bordtennis Region Sør</w:t>
      </w:r>
    </w:p>
    <w:p w14:paraId="328F1A31" w14:textId="77777777" w:rsidR="00D91141" w:rsidRPr="00D91141" w:rsidRDefault="00D91141" w:rsidP="00D91141">
      <w:pPr>
        <w:ind w:left="2134" w:firstLine="698"/>
        <w:rPr>
          <w:b/>
          <w:bCs/>
          <w:szCs w:val="24"/>
        </w:rPr>
      </w:pPr>
      <w:r w:rsidRPr="00D91141">
        <w:rPr>
          <w:b/>
          <w:bCs/>
          <w:szCs w:val="24"/>
        </w:rPr>
        <w:t xml:space="preserve">Henvisning til §/pkt i regelverket: </w:t>
      </w:r>
      <w:bookmarkStart w:id="2" w:name="_Hlk126853954"/>
      <w:r w:rsidRPr="00D91141">
        <w:rPr>
          <w:b/>
          <w:bCs/>
          <w:szCs w:val="24"/>
        </w:rPr>
        <w:t>3.6.1 og mulig andre pkt.</w:t>
      </w:r>
      <w:bookmarkEnd w:id="2"/>
    </w:p>
    <w:p w14:paraId="36ECA657" w14:textId="77777777" w:rsidR="00D91141" w:rsidRPr="00D91141" w:rsidRDefault="00D91141" w:rsidP="00D91141">
      <w:pPr>
        <w:ind w:left="0" w:firstLine="0"/>
        <w:rPr>
          <w:b/>
          <w:bCs/>
          <w:szCs w:val="24"/>
        </w:rPr>
      </w:pPr>
    </w:p>
    <w:p w14:paraId="377C0A5F" w14:textId="77777777" w:rsidR="00831AD8" w:rsidRPr="00D91141" w:rsidRDefault="00831AD8" w:rsidP="00831AD8">
      <w:pPr>
        <w:rPr>
          <w:b/>
          <w:bCs/>
          <w:szCs w:val="24"/>
        </w:rPr>
      </w:pPr>
    </w:p>
    <w:p w14:paraId="12304CFF" w14:textId="77777777" w:rsidR="00D91141" w:rsidRPr="00D91141" w:rsidRDefault="00D91141" w:rsidP="00D91141">
      <w:pPr>
        <w:pStyle w:val="Default"/>
        <w:rPr>
          <w:b/>
          <w:bCs/>
        </w:rPr>
      </w:pPr>
      <w:r w:rsidRPr="00D91141">
        <w:rPr>
          <w:b/>
          <w:bCs/>
        </w:rPr>
        <w:t>Eksisterende tekst i dagens regel</w:t>
      </w:r>
    </w:p>
    <w:p w14:paraId="62069758" w14:textId="77777777" w:rsidR="00D91141" w:rsidRPr="00D91141" w:rsidRDefault="00D91141" w:rsidP="00D91141">
      <w:pPr>
        <w:pStyle w:val="Default"/>
        <w:rPr>
          <w:b/>
          <w:bCs/>
        </w:rPr>
      </w:pPr>
    </w:p>
    <w:p w14:paraId="31E8FA77" w14:textId="77777777" w:rsidR="00D91141" w:rsidRPr="00D91141" w:rsidRDefault="00D91141" w:rsidP="00D91141">
      <w:pPr>
        <w:pStyle w:val="Default"/>
        <w:rPr>
          <w:b/>
          <w:bCs/>
        </w:rPr>
      </w:pPr>
      <w:r w:rsidRPr="00D91141">
        <w:rPr>
          <w:b/>
          <w:bCs/>
        </w:rPr>
        <w:t>3.6.1 GRUNNSERIEN I STIGA – LIGAEN DAMER OG HERRER, 1., 2. OG 3. DIVISJON</w:t>
      </w:r>
    </w:p>
    <w:p w14:paraId="51DD657F" w14:textId="77777777" w:rsidR="00D91141" w:rsidRPr="00D91141" w:rsidRDefault="00D91141" w:rsidP="00D91141">
      <w:pPr>
        <w:pStyle w:val="Default"/>
      </w:pPr>
      <w:r w:rsidRPr="00D91141">
        <w:t>Grunnserien i Stiga-ligaen Damer og Herrer, 1., 2. og 3. divisjon spilles som dobbel serie hvor alle lag møtes to ganger, én på hvert av lagenes hjemmearena. Bestemmelsen om hjemmearena kan fravikes til fordel for samlerunder.</w:t>
      </w:r>
    </w:p>
    <w:p w14:paraId="358B90CE" w14:textId="77777777" w:rsidR="00D91141" w:rsidRPr="00D91141" w:rsidRDefault="00D91141" w:rsidP="00D91141">
      <w:pPr>
        <w:pStyle w:val="Default"/>
        <w:rPr>
          <w:b/>
          <w:bCs/>
        </w:rPr>
      </w:pPr>
      <w:r w:rsidRPr="00D91141">
        <w:rPr>
          <w:b/>
          <w:bCs/>
        </w:rPr>
        <w:br/>
        <w:t>3.6.2 SLUTTSPILLET I STIGA-LIGAEN DAMER OG HERRER</w:t>
      </w:r>
    </w:p>
    <w:p w14:paraId="463EF63E" w14:textId="77777777" w:rsidR="00D91141" w:rsidRPr="00D91141" w:rsidRDefault="00D91141" w:rsidP="00D91141">
      <w:pPr>
        <w:pStyle w:val="Default"/>
      </w:pPr>
      <w:r w:rsidRPr="00D91141">
        <w:t>De fire beste klubbene i grunnserien er kvalifisert til sluttspillet.</w:t>
      </w:r>
    </w:p>
    <w:p w14:paraId="78798655" w14:textId="77777777" w:rsidR="00D91141" w:rsidRPr="00D91141" w:rsidRDefault="00D91141" w:rsidP="00D91141">
      <w:pPr>
        <w:pStyle w:val="Default"/>
      </w:pPr>
      <w:r w:rsidRPr="00D91141">
        <w:t>Sluttspillet i Stiga- Ligaen for damer og herrer spilles som “Final Four”. Sluttspillet spilles på en helg. NBTF bestemmer spillested.</w:t>
      </w:r>
    </w:p>
    <w:p w14:paraId="6923549A" w14:textId="77777777" w:rsidR="00D91141" w:rsidRPr="00D91141" w:rsidRDefault="00D91141" w:rsidP="00D91141">
      <w:pPr>
        <w:pStyle w:val="Default"/>
      </w:pPr>
      <w:r w:rsidRPr="00D91141">
        <w:t>Lag nr. 1 grunnserien kan velge motstander blant nr 3 og 4.</w:t>
      </w:r>
    </w:p>
    <w:p w14:paraId="0B717D2D" w14:textId="77777777" w:rsidR="00D91141" w:rsidRPr="00D91141" w:rsidRDefault="00D91141" w:rsidP="00D91141">
      <w:pPr>
        <w:pStyle w:val="Default"/>
      </w:pPr>
      <w:r w:rsidRPr="00D91141">
        <w:t>NBTF skal være representert ved finalen i sluttspillet.</w:t>
      </w:r>
    </w:p>
    <w:p w14:paraId="1BDBEA09" w14:textId="77777777" w:rsidR="00D91141" w:rsidRPr="00D91141" w:rsidRDefault="00D91141" w:rsidP="00D91141">
      <w:pPr>
        <w:pStyle w:val="Default"/>
        <w:rPr>
          <w:b/>
          <w:bCs/>
        </w:rPr>
      </w:pPr>
      <w:r w:rsidRPr="00D91141">
        <w:rPr>
          <w:b/>
          <w:bCs/>
        </w:rPr>
        <w:br/>
        <w:t>3.6.3 SAMLERUNDER</w:t>
      </w:r>
    </w:p>
    <w:p w14:paraId="5EAE2812" w14:textId="77777777" w:rsidR="00D91141" w:rsidRPr="00D91141" w:rsidRDefault="00D91141" w:rsidP="00D91141">
      <w:pPr>
        <w:pStyle w:val="Default"/>
      </w:pPr>
      <w:r w:rsidRPr="00D91141">
        <w:t>I en samlerunde møtes tre eller flere lag til innbyrdes kamper over én eller flere dager på samme sted.</w:t>
      </w:r>
    </w:p>
    <w:p w14:paraId="5A441B58" w14:textId="77777777" w:rsidR="00D91141" w:rsidRPr="00D91141" w:rsidRDefault="00D91141" w:rsidP="00D91141">
      <w:pPr>
        <w:pStyle w:val="Default"/>
        <w:rPr>
          <w:b/>
          <w:bCs/>
        </w:rPr>
      </w:pPr>
    </w:p>
    <w:p w14:paraId="01D9F2E3" w14:textId="77777777" w:rsidR="00D91141" w:rsidRPr="00D91141" w:rsidRDefault="00D91141" w:rsidP="00D91141">
      <w:pPr>
        <w:pStyle w:val="Default"/>
        <w:rPr>
          <w:b/>
          <w:bCs/>
        </w:rPr>
      </w:pPr>
      <w:r w:rsidRPr="00D91141">
        <w:rPr>
          <w:b/>
          <w:bCs/>
        </w:rPr>
        <w:t xml:space="preserve">Forslag til ny tekst (evt. ny paragraf/punkt) </w:t>
      </w:r>
    </w:p>
    <w:p w14:paraId="2147A1DE" w14:textId="77777777" w:rsidR="00D91141" w:rsidRPr="00D91141" w:rsidRDefault="00D91141" w:rsidP="00D91141">
      <w:pPr>
        <w:pStyle w:val="Default"/>
        <w:rPr>
          <w:b/>
          <w:bCs/>
        </w:rPr>
      </w:pPr>
    </w:p>
    <w:p w14:paraId="54198C5A" w14:textId="77777777" w:rsidR="00D91141" w:rsidRPr="00D91141" w:rsidRDefault="00D91141" w:rsidP="00D91141">
      <w:pPr>
        <w:pStyle w:val="Default"/>
        <w:rPr>
          <w:b/>
          <w:bCs/>
        </w:rPr>
      </w:pPr>
      <w:r w:rsidRPr="00D91141">
        <w:rPr>
          <w:b/>
          <w:bCs/>
        </w:rPr>
        <w:t>3.6.1 GRUNNSERIEN I STIGA – LIGAEN DAMER, 1., 2. OG 3. DIVISJON</w:t>
      </w:r>
    </w:p>
    <w:p w14:paraId="732A4D35" w14:textId="77777777" w:rsidR="00D91141" w:rsidRPr="00D91141" w:rsidRDefault="00D91141" w:rsidP="00D91141">
      <w:pPr>
        <w:pStyle w:val="Default"/>
      </w:pPr>
      <w:r w:rsidRPr="00D91141">
        <w:t>Grunnserien i Stiga-ligaen Damer, 1., 2. og 3. divisjon spilles som dobbel serie hvor alle lag møtes to ganger, én på hvert av lagenes hjemmearena. Bestemmelsen om hjemmearena kan fravikes til fordel for samlerunder.</w:t>
      </w:r>
    </w:p>
    <w:p w14:paraId="38E0D567" w14:textId="77777777" w:rsidR="00D91141" w:rsidRPr="00D91141" w:rsidRDefault="00D91141" w:rsidP="00D91141">
      <w:pPr>
        <w:pStyle w:val="Default"/>
        <w:rPr>
          <w:b/>
          <w:bCs/>
        </w:rPr>
      </w:pPr>
      <w:r w:rsidRPr="00D91141">
        <w:rPr>
          <w:b/>
          <w:bCs/>
        </w:rPr>
        <w:br/>
        <w:t xml:space="preserve">3.6.2 SLUTTSPILLET I STIGA-LIGAEN DAMER </w:t>
      </w:r>
    </w:p>
    <w:p w14:paraId="2467A0AB" w14:textId="77777777" w:rsidR="00D91141" w:rsidRPr="00D91141" w:rsidRDefault="00D91141" w:rsidP="00D91141">
      <w:pPr>
        <w:pStyle w:val="Default"/>
      </w:pPr>
      <w:r w:rsidRPr="00D91141">
        <w:t>De fire beste klubbene i grunnserien er kvalifisert til sluttspillet.</w:t>
      </w:r>
    </w:p>
    <w:p w14:paraId="368B8834" w14:textId="77777777" w:rsidR="00D91141" w:rsidRPr="00D91141" w:rsidRDefault="00D91141" w:rsidP="00D91141">
      <w:pPr>
        <w:pStyle w:val="Default"/>
      </w:pPr>
      <w:r w:rsidRPr="00D91141">
        <w:t>Sluttspillet i Stiga- Ligaen for damer spilles som “Final Four”. Sluttspillet spilles på en helg. NBTF bestemmer spillested.</w:t>
      </w:r>
    </w:p>
    <w:p w14:paraId="21F502B1" w14:textId="77777777" w:rsidR="00D91141" w:rsidRPr="00D91141" w:rsidRDefault="00D91141" w:rsidP="00D91141">
      <w:pPr>
        <w:pStyle w:val="Default"/>
      </w:pPr>
      <w:bookmarkStart w:id="3" w:name="_Hlk190025645"/>
      <w:r w:rsidRPr="00D91141">
        <w:t>Det trekkes en motstander til lag 1 og 2 blant nr 3 og 4. </w:t>
      </w:r>
    </w:p>
    <w:bookmarkEnd w:id="3"/>
    <w:p w14:paraId="4F7504EF" w14:textId="77777777" w:rsidR="00D91141" w:rsidRPr="00D91141" w:rsidRDefault="00D91141" w:rsidP="00D91141">
      <w:pPr>
        <w:pStyle w:val="Default"/>
      </w:pPr>
      <w:r w:rsidRPr="00D91141">
        <w:t>NBTF skal være representert ved finalen i sluttspillet.</w:t>
      </w:r>
    </w:p>
    <w:p w14:paraId="53F7E5AD" w14:textId="77777777" w:rsidR="00E94E8C" w:rsidRDefault="00D91141" w:rsidP="00D91141">
      <w:pPr>
        <w:pStyle w:val="Default"/>
        <w:rPr>
          <w:b/>
          <w:bCs/>
        </w:rPr>
      </w:pPr>
      <w:r w:rsidRPr="00D91141">
        <w:rPr>
          <w:b/>
          <w:bCs/>
        </w:rPr>
        <w:br/>
      </w:r>
    </w:p>
    <w:p w14:paraId="09460ABB" w14:textId="77777777" w:rsidR="00E94E8C" w:rsidRDefault="00E94E8C" w:rsidP="00D91141">
      <w:pPr>
        <w:pStyle w:val="Default"/>
        <w:rPr>
          <w:b/>
          <w:bCs/>
        </w:rPr>
      </w:pPr>
    </w:p>
    <w:p w14:paraId="574B2D59" w14:textId="68330B51" w:rsidR="00D91141" w:rsidRPr="00D91141" w:rsidRDefault="00D91141" w:rsidP="00D91141">
      <w:pPr>
        <w:pStyle w:val="Default"/>
        <w:rPr>
          <w:b/>
          <w:bCs/>
        </w:rPr>
      </w:pPr>
      <w:r w:rsidRPr="00D91141">
        <w:rPr>
          <w:b/>
          <w:bCs/>
        </w:rPr>
        <w:t>3.6.3 SAMLERUNDER</w:t>
      </w:r>
    </w:p>
    <w:p w14:paraId="7A179814" w14:textId="77777777" w:rsidR="00D91141" w:rsidRPr="00D91141" w:rsidRDefault="00D91141" w:rsidP="00D91141">
      <w:pPr>
        <w:pStyle w:val="Default"/>
      </w:pPr>
      <w:r w:rsidRPr="00D91141">
        <w:t>I en samlerunde møtes tre eller flere lag til innbyrdes kamper over én eller flere dager på samme sted.</w:t>
      </w:r>
    </w:p>
    <w:p w14:paraId="763234EB" w14:textId="77777777" w:rsidR="00D91141" w:rsidRPr="00D91141" w:rsidRDefault="00D91141" w:rsidP="00D91141">
      <w:pPr>
        <w:pStyle w:val="Default"/>
      </w:pPr>
    </w:p>
    <w:p w14:paraId="7F250CBC" w14:textId="77777777" w:rsidR="00D91141" w:rsidRPr="00D91141" w:rsidRDefault="00D91141" w:rsidP="00D91141">
      <w:pPr>
        <w:pStyle w:val="Default"/>
        <w:rPr>
          <w:b/>
          <w:bCs/>
        </w:rPr>
      </w:pPr>
      <w:r w:rsidRPr="00D91141">
        <w:rPr>
          <w:b/>
          <w:bCs/>
        </w:rPr>
        <w:t>3.7.1 GRUNNSERIEN I STIGA–LIGAEN HERRER</w:t>
      </w:r>
    </w:p>
    <w:p w14:paraId="4B6681C1" w14:textId="77777777" w:rsidR="00D91141" w:rsidRPr="00D91141" w:rsidRDefault="00D91141" w:rsidP="00D91141">
      <w:pPr>
        <w:pStyle w:val="Default"/>
      </w:pPr>
      <w:r w:rsidRPr="00D91141">
        <w:t>Grunnserien i Stiga-ligaen Herrer, spilles i to runder:</w:t>
      </w:r>
    </w:p>
    <w:p w14:paraId="368CB3E3" w14:textId="77777777" w:rsidR="00D91141" w:rsidRPr="00D91141" w:rsidRDefault="00D91141" w:rsidP="00D91141">
      <w:pPr>
        <w:pStyle w:val="Default"/>
        <w:numPr>
          <w:ilvl w:val="0"/>
          <w:numId w:val="14"/>
        </w:numPr>
      </w:pPr>
      <w:r w:rsidRPr="00D91141">
        <w:t>1. runde - som enkelt serie hvor alle lag møtes en gang, Bestemmelsen om hjemmearena kan fravikes til fordel for samlerunder.</w:t>
      </w:r>
    </w:p>
    <w:p w14:paraId="4EDDDF16" w14:textId="77777777" w:rsidR="00D91141" w:rsidRPr="00D91141" w:rsidRDefault="00D91141" w:rsidP="00D91141">
      <w:pPr>
        <w:pStyle w:val="Default"/>
        <w:numPr>
          <w:ilvl w:val="0"/>
          <w:numId w:val="14"/>
        </w:numPr>
      </w:pPr>
      <w:r w:rsidRPr="00D91141">
        <w:t xml:space="preserve">etter 1. runde deles serien på to grupper: lagene som tar 1-4 plass i 1. runde går til Gruppe A og lagene som tar 5-8 plass går til Gruppe B, </w:t>
      </w:r>
    </w:p>
    <w:p w14:paraId="30C41DBE" w14:textId="77777777" w:rsidR="00D91141" w:rsidRPr="00D91141" w:rsidRDefault="00D91141" w:rsidP="00D91141">
      <w:pPr>
        <w:pStyle w:val="Default"/>
        <w:numPr>
          <w:ilvl w:val="0"/>
          <w:numId w:val="14"/>
        </w:numPr>
      </w:pPr>
      <w:r w:rsidRPr="00D91141">
        <w:t>lagene beholder videre bare de poengene som gjelder kamper mot lag i relevante grupper,</w:t>
      </w:r>
    </w:p>
    <w:p w14:paraId="6EB5D830" w14:textId="77777777" w:rsidR="00D91141" w:rsidRPr="00D91141" w:rsidRDefault="00D91141" w:rsidP="00D91141">
      <w:pPr>
        <w:pStyle w:val="Default"/>
        <w:numPr>
          <w:ilvl w:val="0"/>
          <w:numId w:val="14"/>
        </w:numPr>
      </w:pPr>
      <w:r w:rsidRPr="00D91141">
        <w:t xml:space="preserve">2. runde – 4 lag i Gruppe A spiller en </w:t>
      </w:r>
      <w:proofErr w:type="spellStart"/>
      <w:r w:rsidRPr="00D91141">
        <w:t>revansjerunde</w:t>
      </w:r>
      <w:proofErr w:type="spellEnd"/>
      <w:r w:rsidRPr="00D91141">
        <w:t>, samt 4 lag i Gruppe B,</w:t>
      </w:r>
    </w:p>
    <w:p w14:paraId="5133A54B" w14:textId="77777777" w:rsidR="00D91141" w:rsidRPr="00D91141" w:rsidRDefault="00D91141" w:rsidP="00D91141">
      <w:pPr>
        <w:pStyle w:val="Default"/>
        <w:numPr>
          <w:ilvl w:val="0"/>
          <w:numId w:val="14"/>
        </w:numPr>
      </w:pPr>
      <w:r w:rsidRPr="00D91141">
        <w:t>Etter spilt to runder: lag nr 4 fra Gruppe A rykker ned til Gruppe B, lag nr 1 i Gruppe B rykker opp til Gruppe A,</w:t>
      </w:r>
    </w:p>
    <w:p w14:paraId="455911D3" w14:textId="77777777" w:rsidR="00D91141" w:rsidRPr="00D91141" w:rsidRDefault="00D91141" w:rsidP="00D91141">
      <w:pPr>
        <w:pStyle w:val="Default"/>
        <w:rPr>
          <w:b/>
          <w:bCs/>
        </w:rPr>
      </w:pPr>
      <w:r w:rsidRPr="00D91141">
        <w:rPr>
          <w:b/>
          <w:bCs/>
        </w:rPr>
        <w:lastRenderedPageBreak/>
        <w:br/>
        <w:t>3.7.2 SLUTTSPILLET A I STIGA-LIGAEN HERRER</w:t>
      </w:r>
    </w:p>
    <w:p w14:paraId="050DB4DB" w14:textId="77777777" w:rsidR="00D91141" w:rsidRPr="00D91141" w:rsidRDefault="00D91141" w:rsidP="00D91141">
      <w:pPr>
        <w:pStyle w:val="Default"/>
      </w:pPr>
      <w:r w:rsidRPr="00D91141">
        <w:t>De fire beste klubbene i etter to runder er kvalifisert til sluttspillet.</w:t>
      </w:r>
    </w:p>
    <w:p w14:paraId="79DFE9EE" w14:textId="77777777" w:rsidR="00D91141" w:rsidRPr="00D91141" w:rsidRDefault="00D91141" w:rsidP="00D91141">
      <w:pPr>
        <w:pStyle w:val="Default"/>
      </w:pPr>
      <w:r w:rsidRPr="00D91141">
        <w:t>Sluttspillet i Stiga- Ligaen for herrer spilles som “Final Four”. Sluttspillet spilles på en helg. NBTF bestemmer spillested.</w:t>
      </w:r>
    </w:p>
    <w:p w14:paraId="1E1E4E64" w14:textId="77777777" w:rsidR="00D91141" w:rsidRPr="00D91141" w:rsidRDefault="00D91141" w:rsidP="00D91141">
      <w:pPr>
        <w:pStyle w:val="Default"/>
      </w:pPr>
      <w:r w:rsidRPr="00D91141">
        <w:t>Det trekkes en motstander til lag 1 og 2 blant nr 3 og 4. </w:t>
      </w:r>
    </w:p>
    <w:p w14:paraId="0BB220C8" w14:textId="77777777" w:rsidR="00D91141" w:rsidRPr="00D91141" w:rsidRDefault="00D91141" w:rsidP="00D91141">
      <w:pPr>
        <w:pStyle w:val="Default"/>
      </w:pPr>
      <w:r w:rsidRPr="00D91141">
        <w:t>NBTF skal være representert ved finalen i sluttspillet.</w:t>
      </w:r>
    </w:p>
    <w:p w14:paraId="4BA052F3" w14:textId="77777777" w:rsidR="00D91141" w:rsidRPr="00D91141" w:rsidRDefault="00D91141" w:rsidP="00D91141">
      <w:pPr>
        <w:pStyle w:val="Default"/>
      </w:pPr>
    </w:p>
    <w:p w14:paraId="609B1A41" w14:textId="77777777" w:rsidR="00D91141" w:rsidRPr="00D91141" w:rsidRDefault="00D91141" w:rsidP="00D91141">
      <w:pPr>
        <w:pStyle w:val="Default"/>
        <w:rPr>
          <w:b/>
          <w:bCs/>
        </w:rPr>
      </w:pPr>
      <w:r w:rsidRPr="00D91141">
        <w:rPr>
          <w:b/>
          <w:bCs/>
        </w:rPr>
        <w:t>3.7.3 SLUTTSPILLET B I STIGA-LIGAEN HERRER</w:t>
      </w:r>
    </w:p>
    <w:p w14:paraId="394B119F" w14:textId="77777777" w:rsidR="00D91141" w:rsidRPr="00D91141" w:rsidRDefault="00D91141" w:rsidP="00D91141">
      <w:pPr>
        <w:pStyle w:val="Default"/>
      </w:pPr>
      <w:r w:rsidRPr="00D91141">
        <w:t>Klubbene fra Gruppe B etter to serierunder er kvalifisert til sluttspillet B.</w:t>
      </w:r>
    </w:p>
    <w:p w14:paraId="0FEFCAB8" w14:textId="77777777" w:rsidR="00D91141" w:rsidRPr="00D91141" w:rsidRDefault="00D91141" w:rsidP="00D91141">
      <w:pPr>
        <w:pStyle w:val="Default"/>
      </w:pPr>
      <w:r w:rsidRPr="00D91141">
        <w:t>Sluttspillet B i Stiga- Ligaen for herrer spilles som “Final Four”. Sluttspillet B spilles på en helg. NBTF bestemmer spillested.</w:t>
      </w:r>
    </w:p>
    <w:p w14:paraId="7D40B308" w14:textId="77777777" w:rsidR="00D91141" w:rsidRPr="00D91141" w:rsidRDefault="00D91141" w:rsidP="00D91141">
      <w:pPr>
        <w:pStyle w:val="Default"/>
      </w:pPr>
      <w:r w:rsidRPr="00D91141">
        <w:t>Det trekkes en motstander til lag 1 og 2 i Gruppe B blant nr 3 og 4. </w:t>
      </w:r>
    </w:p>
    <w:p w14:paraId="362130F8" w14:textId="77777777" w:rsidR="00D91141" w:rsidRPr="00D91141" w:rsidRDefault="00D91141" w:rsidP="00D91141">
      <w:pPr>
        <w:pStyle w:val="Default"/>
      </w:pPr>
      <w:r w:rsidRPr="00D91141">
        <w:t>NBTF skal være representert ved finalen i sluttspillet B.</w:t>
      </w:r>
    </w:p>
    <w:p w14:paraId="326065B3" w14:textId="77777777" w:rsidR="00D91141" w:rsidRPr="00D91141" w:rsidRDefault="00D91141" w:rsidP="00D91141">
      <w:pPr>
        <w:pStyle w:val="Default"/>
      </w:pPr>
      <w:r w:rsidRPr="00D91141">
        <w:t>Etter ferdigspilt Sluttspillet B et lag som tar 8 plass rykker ned direkte til 1. Divisjon og et lag som tar 7. plass er kvalifisert til å spille en opprykks kamp for å beholde plassen i Stiga-Ligaen Herrer i neste sesong.</w:t>
      </w:r>
    </w:p>
    <w:p w14:paraId="372A4212" w14:textId="77777777" w:rsidR="00D91141" w:rsidRPr="00D91141" w:rsidRDefault="00D91141" w:rsidP="00D91141">
      <w:pPr>
        <w:pStyle w:val="Default"/>
      </w:pPr>
    </w:p>
    <w:p w14:paraId="6B356F4C" w14:textId="77777777" w:rsidR="00D91141" w:rsidRPr="00D91141" w:rsidRDefault="00D91141" w:rsidP="00D91141">
      <w:pPr>
        <w:pStyle w:val="Default"/>
        <w:rPr>
          <w:b/>
          <w:bCs/>
        </w:rPr>
      </w:pPr>
      <w:r w:rsidRPr="00D91141">
        <w:rPr>
          <w:b/>
          <w:bCs/>
        </w:rPr>
        <w:t>3.7.4 KAMPER I STILA-LIGAEN HERRER</w:t>
      </w:r>
    </w:p>
    <w:p w14:paraId="7BFBB0BD" w14:textId="77777777" w:rsidR="00D91141" w:rsidRPr="00D91141" w:rsidRDefault="00D91141" w:rsidP="00D91141">
      <w:pPr>
        <w:pStyle w:val="Default"/>
      </w:pPr>
      <w:r w:rsidRPr="00D91141">
        <w:t>Kamper i Stiga-Ligaen Herrer skal spilles som best av 5 sett.</w:t>
      </w:r>
    </w:p>
    <w:p w14:paraId="01B845DD" w14:textId="77777777" w:rsidR="00D91141" w:rsidRPr="00D91141" w:rsidRDefault="00D91141" w:rsidP="00D91141">
      <w:pPr>
        <w:pStyle w:val="Default"/>
      </w:pPr>
      <w:r w:rsidRPr="00D91141">
        <w:t>I femte og avgjørende sett skal spilles til 6 poeng og hver spiller skal serve en gang.</w:t>
      </w:r>
    </w:p>
    <w:p w14:paraId="155CE4DD" w14:textId="77777777" w:rsidR="00D91141" w:rsidRPr="00D91141" w:rsidRDefault="00D91141" w:rsidP="00D91141">
      <w:pPr>
        <w:pStyle w:val="Default"/>
        <w:rPr>
          <w:b/>
          <w:bCs/>
        </w:rPr>
      </w:pPr>
      <w:r w:rsidRPr="00D91141">
        <w:rPr>
          <w:b/>
          <w:bCs/>
        </w:rPr>
        <w:br/>
        <w:t>3.7.3 SAMLERUNDER</w:t>
      </w:r>
    </w:p>
    <w:p w14:paraId="27C4A0E5" w14:textId="77777777" w:rsidR="00D91141" w:rsidRPr="00D91141" w:rsidRDefault="00D91141" w:rsidP="00D91141">
      <w:pPr>
        <w:pStyle w:val="Default"/>
      </w:pPr>
      <w:r w:rsidRPr="00D91141">
        <w:t>I en samlerunde møtes tre eller flere lag til innbyrdes kamper over én eller flere dager på samme sted.</w:t>
      </w:r>
    </w:p>
    <w:p w14:paraId="3D5D3AEC" w14:textId="77777777" w:rsidR="00D91141" w:rsidRPr="00D91141" w:rsidRDefault="00D91141" w:rsidP="00D91141">
      <w:pPr>
        <w:ind w:left="0" w:firstLine="0"/>
        <w:rPr>
          <w:szCs w:val="24"/>
        </w:rPr>
      </w:pPr>
    </w:p>
    <w:p w14:paraId="3CAA3F62" w14:textId="77777777" w:rsidR="00D91141" w:rsidRPr="00D91141" w:rsidRDefault="00D91141" w:rsidP="00D91141">
      <w:pPr>
        <w:rPr>
          <w:b/>
          <w:bCs/>
          <w:szCs w:val="24"/>
        </w:rPr>
      </w:pPr>
      <w:r w:rsidRPr="00D91141">
        <w:rPr>
          <w:b/>
          <w:bCs/>
          <w:szCs w:val="24"/>
        </w:rPr>
        <w:t>Begrunnelse for forslaget</w:t>
      </w:r>
    </w:p>
    <w:p w14:paraId="6A4E6FA9" w14:textId="77777777" w:rsidR="00D91141" w:rsidRPr="00D91141" w:rsidRDefault="00D91141" w:rsidP="00D91141">
      <w:pPr>
        <w:rPr>
          <w:szCs w:val="24"/>
        </w:rPr>
      </w:pPr>
      <w:r w:rsidRPr="00D91141">
        <w:rPr>
          <w:szCs w:val="24"/>
        </w:rPr>
        <w:t xml:space="preserve">Dette forslaget skal hjelpe å få mer jevne og spennende kamper i serien og samtidig gjør at alle kamper skal ha sin betydning ila. hele sesongen. Ofte etter den første runden tabellen viser hvilke lag skal kjempe om medaljer og hvilke lag kan rykke ned. I dette nye systemet med to Grupper A og B og sluttspill A og B er muligheter åpne til siste kamper. </w:t>
      </w:r>
    </w:p>
    <w:p w14:paraId="13CC197F" w14:textId="5F16556A" w:rsidR="005E7208" w:rsidRDefault="00D91141" w:rsidP="00E94E8C">
      <w:pPr>
        <w:ind w:left="0" w:firstLine="0"/>
        <w:rPr>
          <w:szCs w:val="24"/>
        </w:rPr>
      </w:pPr>
      <w:r w:rsidRPr="00D91141">
        <w:rPr>
          <w:szCs w:val="24"/>
        </w:rPr>
        <w:t xml:space="preserve">Trekningen av motstander gir mer sportslige opplevelser og mer spenning enn et godt kalkulert valg. </w:t>
      </w:r>
    </w:p>
    <w:p w14:paraId="7E3B2540" w14:textId="77777777" w:rsidR="00D37936" w:rsidRPr="00D91141" w:rsidRDefault="00D37936" w:rsidP="00E94E8C">
      <w:pPr>
        <w:ind w:left="0" w:firstLine="0"/>
        <w:rPr>
          <w:szCs w:val="24"/>
        </w:rPr>
      </w:pPr>
    </w:p>
    <w:p w14:paraId="0CF0DF66" w14:textId="77777777" w:rsidR="005E7208" w:rsidRPr="00A1796A" w:rsidRDefault="005E7208" w:rsidP="00126AF2">
      <w:pPr>
        <w:spacing w:after="0" w:line="240" w:lineRule="auto"/>
      </w:pPr>
    </w:p>
    <w:p w14:paraId="05E1F4D9" w14:textId="77777777" w:rsidR="00126AF2" w:rsidRPr="00A1796A" w:rsidRDefault="00126AF2" w:rsidP="00126AF2">
      <w:pPr>
        <w:ind w:left="0" w:firstLine="0"/>
        <w:rPr>
          <w:b/>
          <w:bCs/>
          <w:szCs w:val="24"/>
        </w:rPr>
      </w:pPr>
      <w:r w:rsidRPr="00A1796A">
        <w:rPr>
          <w:b/>
          <w:bCs/>
          <w:szCs w:val="24"/>
        </w:rPr>
        <w:t xml:space="preserve">Svar på høring </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126AF2" w:rsidRPr="00A1796A" w14:paraId="020CF1B3" w14:textId="77777777" w:rsidTr="00AA7A13">
        <w:trPr>
          <w:trHeight w:val="977"/>
        </w:trPr>
        <w:tc>
          <w:tcPr>
            <w:tcW w:w="9631" w:type="dxa"/>
            <w:tcBorders>
              <w:top w:val="single" w:sz="4" w:space="0" w:color="000000"/>
              <w:left w:val="single" w:sz="4" w:space="0" w:color="000000"/>
              <w:bottom w:val="single" w:sz="4" w:space="0" w:color="000000"/>
              <w:right w:val="single" w:sz="4" w:space="0" w:color="000000"/>
            </w:tcBorders>
          </w:tcPr>
          <w:p w14:paraId="487ACAC6" w14:textId="77777777" w:rsidR="00126AF2" w:rsidRPr="00A1796A" w:rsidRDefault="00126AF2" w:rsidP="00AA7A13">
            <w:pPr>
              <w:spacing w:after="0" w:line="259" w:lineRule="auto"/>
              <w:ind w:left="0" w:firstLine="0"/>
            </w:pPr>
            <w:r w:rsidRPr="00A1796A">
              <w:rPr>
                <w:b/>
                <w:color w:val="000000"/>
                <w:sz w:val="28"/>
              </w:rPr>
              <w:t xml:space="preserve"> </w:t>
            </w:r>
          </w:p>
          <w:p w14:paraId="29C1F2A3" w14:textId="77777777" w:rsidR="00126AF2" w:rsidRPr="00A1796A" w:rsidRDefault="00126AF2" w:rsidP="00AA7A13">
            <w:pPr>
              <w:spacing w:after="0" w:line="259" w:lineRule="auto"/>
              <w:ind w:left="0" w:firstLine="0"/>
            </w:pPr>
          </w:p>
          <w:p w14:paraId="10860F7D" w14:textId="77777777" w:rsidR="00126AF2" w:rsidRPr="00A1796A" w:rsidRDefault="00126AF2" w:rsidP="00AA7A13">
            <w:pPr>
              <w:spacing w:after="0" w:line="259" w:lineRule="auto"/>
              <w:ind w:left="0" w:firstLine="0"/>
            </w:pPr>
            <w:r w:rsidRPr="00A1796A">
              <w:rPr>
                <w:b/>
                <w:color w:val="000000"/>
                <w:sz w:val="28"/>
              </w:rPr>
              <w:t xml:space="preserve"> </w:t>
            </w:r>
          </w:p>
        </w:tc>
      </w:tr>
    </w:tbl>
    <w:p w14:paraId="45A117D9" w14:textId="77777777" w:rsidR="00126AF2" w:rsidRPr="00A1796A" w:rsidRDefault="00126AF2" w:rsidP="00126AF2">
      <w:pPr>
        <w:pStyle w:val="Overskrift1"/>
        <w:ind w:left="-5"/>
        <w:rPr>
          <w:sz w:val="24"/>
          <w:szCs w:val="24"/>
        </w:rPr>
      </w:pPr>
      <w:r w:rsidRPr="00A1796A">
        <w:rPr>
          <w:sz w:val="24"/>
          <w:szCs w:val="24"/>
        </w:rPr>
        <w:t>Lov komiteens innstilling</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126AF2" w:rsidRPr="00A1796A" w14:paraId="6B9F092D" w14:textId="77777777" w:rsidTr="00AA7A13">
        <w:trPr>
          <w:trHeight w:val="977"/>
        </w:trPr>
        <w:tc>
          <w:tcPr>
            <w:tcW w:w="9631" w:type="dxa"/>
            <w:tcBorders>
              <w:top w:val="single" w:sz="4" w:space="0" w:color="000000"/>
              <w:left w:val="single" w:sz="4" w:space="0" w:color="000000"/>
              <w:bottom w:val="single" w:sz="4" w:space="0" w:color="000000"/>
              <w:right w:val="single" w:sz="4" w:space="0" w:color="000000"/>
            </w:tcBorders>
          </w:tcPr>
          <w:p w14:paraId="501CC609" w14:textId="77777777" w:rsidR="00126AF2" w:rsidRPr="00A1796A" w:rsidRDefault="00126AF2" w:rsidP="00AA7A13">
            <w:pPr>
              <w:spacing w:after="0" w:line="259" w:lineRule="auto"/>
              <w:ind w:left="0" w:firstLine="0"/>
            </w:pPr>
            <w:r w:rsidRPr="00A1796A">
              <w:rPr>
                <w:b/>
                <w:color w:val="000000"/>
                <w:sz w:val="28"/>
              </w:rPr>
              <w:t xml:space="preserve"> </w:t>
            </w:r>
          </w:p>
          <w:p w14:paraId="7AE62ED1" w14:textId="77777777" w:rsidR="00126AF2" w:rsidRPr="00A1796A" w:rsidRDefault="00126AF2" w:rsidP="00AA7A13">
            <w:pPr>
              <w:spacing w:after="0" w:line="259" w:lineRule="auto"/>
              <w:ind w:left="0" w:firstLine="0"/>
            </w:pPr>
          </w:p>
        </w:tc>
      </w:tr>
    </w:tbl>
    <w:p w14:paraId="4F2FE9ED" w14:textId="77777777" w:rsidR="00126AF2" w:rsidRPr="00A1796A" w:rsidRDefault="00126AF2" w:rsidP="00126AF2">
      <w:pPr>
        <w:rPr>
          <w:b/>
          <w:bCs/>
          <w:szCs w:val="24"/>
        </w:rPr>
      </w:pPr>
    </w:p>
    <w:p w14:paraId="3FCBA300" w14:textId="77777777" w:rsidR="00DD74A2" w:rsidRDefault="00DD74A2" w:rsidP="00DD74A2">
      <w:pPr>
        <w:pStyle w:val="Default"/>
        <w:jc w:val="center"/>
        <w:rPr>
          <w:b/>
          <w:bCs/>
          <w:sz w:val="36"/>
          <w:szCs w:val="36"/>
        </w:rPr>
      </w:pPr>
    </w:p>
    <w:p w14:paraId="2AB4A9AE" w14:textId="77777777" w:rsidR="00034620" w:rsidRDefault="00034620" w:rsidP="00DD74A2">
      <w:pPr>
        <w:pStyle w:val="Default"/>
        <w:jc w:val="center"/>
        <w:rPr>
          <w:b/>
          <w:bCs/>
          <w:sz w:val="36"/>
          <w:szCs w:val="36"/>
        </w:rPr>
      </w:pPr>
    </w:p>
    <w:p w14:paraId="3A683C39" w14:textId="77777777" w:rsidR="00034620" w:rsidRDefault="00034620" w:rsidP="00DD74A2">
      <w:pPr>
        <w:pStyle w:val="Default"/>
        <w:jc w:val="center"/>
        <w:rPr>
          <w:b/>
          <w:bCs/>
          <w:sz w:val="36"/>
          <w:szCs w:val="36"/>
        </w:rPr>
      </w:pPr>
    </w:p>
    <w:p w14:paraId="30A35666" w14:textId="77777777" w:rsidR="00034620" w:rsidRDefault="00034620" w:rsidP="00DD74A2">
      <w:pPr>
        <w:pStyle w:val="Default"/>
        <w:jc w:val="center"/>
        <w:rPr>
          <w:b/>
          <w:bCs/>
          <w:sz w:val="36"/>
          <w:szCs w:val="36"/>
        </w:rPr>
      </w:pPr>
    </w:p>
    <w:p w14:paraId="0F27E5C9" w14:textId="77777777" w:rsidR="00034620" w:rsidRDefault="00034620" w:rsidP="00DD74A2">
      <w:pPr>
        <w:pStyle w:val="Default"/>
        <w:jc w:val="center"/>
        <w:rPr>
          <w:b/>
          <w:bCs/>
          <w:sz w:val="36"/>
          <w:szCs w:val="36"/>
        </w:rPr>
      </w:pPr>
    </w:p>
    <w:p w14:paraId="0A327154" w14:textId="77777777" w:rsidR="00034620" w:rsidRDefault="00034620" w:rsidP="00DD74A2">
      <w:pPr>
        <w:pStyle w:val="Default"/>
        <w:jc w:val="center"/>
        <w:rPr>
          <w:b/>
          <w:bCs/>
          <w:sz w:val="36"/>
          <w:szCs w:val="36"/>
        </w:rPr>
      </w:pPr>
    </w:p>
    <w:p w14:paraId="48F04F1A" w14:textId="06A5FA6F" w:rsidR="00DD74A2" w:rsidRPr="00092B68" w:rsidRDefault="00DD74A2" w:rsidP="00DD74A2">
      <w:pPr>
        <w:pStyle w:val="Default"/>
        <w:jc w:val="center"/>
        <w:rPr>
          <w:b/>
          <w:bCs/>
          <w:sz w:val="36"/>
          <w:szCs w:val="36"/>
        </w:rPr>
      </w:pPr>
      <w:r w:rsidRPr="00B57F8F">
        <w:rPr>
          <w:b/>
          <w:bCs/>
          <w:sz w:val="36"/>
          <w:szCs w:val="36"/>
        </w:rPr>
        <w:lastRenderedPageBreak/>
        <w:t xml:space="preserve">Forslag: </w:t>
      </w:r>
      <w:r w:rsidR="002311FF">
        <w:rPr>
          <w:b/>
          <w:bCs/>
          <w:sz w:val="36"/>
          <w:szCs w:val="36"/>
        </w:rPr>
        <w:t>9/1</w:t>
      </w:r>
      <w:r w:rsidR="00034620">
        <w:rPr>
          <w:b/>
          <w:bCs/>
          <w:sz w:val="36"/>
          <w:szCs w:val="36"/>
        </w:rPr>
        <w:t>1</w:t>
      </w:r>
    </w:p>
    <w:p w14:paraId="46176E8A" w14:textId="0239071A" w:rsidR="00DD74A2" w:rsidRPr="00D91141" w:rsidRDefault="00DD74A2" w:rsidP="00DD74A2">
      <w:pPr>
        <w:pStyle w:val="Default"/>
        <w:ind w:firstLine="708"/>
        <w:jc w:val="center"/>
        <w:rPr>
          <w:b/>
          <w:bCs/>
        </w:rPr>
      </w:pPr>
      <w:r w:rsidRPr="00D91141">
        <w:rPr>
          <w:b/>
          <w:bCs/>
        </w:rPr>
        <w:t xml:space="preserve">Navn på forslagstiller: </w:t>
      </w:r>
      <w:r>
        <w:rPr>
          <w:b/>
          <w:bCs/>
        </w:rPr>
        <w:t>NBTF Bastiaan Burgering</w:t>
      </w:r>
    </w:p>
    <w:p w14:paraId="1E00AC3E" w14:textId="77777777" w:rsidR="00DD74A2" w:rsidRPr="00CE4EDF" w:rsidRDefault="00DD74A2" w:rsidP="00DD74A2">
      <w:pPr>
        <w:ind w:left="2134" w:firstLine="698"/>
      </w:pPr>
      <w:r w:rsidRPr="00CE4EDF">
        <w:rPr>
          <w:b/>
          <w:bCs/>
        </w:rPr>
        <w:t>Henvisning til §/punkt i regelverk:</w:t>
      </w:r>
      <w:r w:rsidRPr="00CE4EDF">
        <w:t xml:space="preserve"> 2.11.2.4</w:t>
      </w:r>
    </w:p>
    <w:p w14:paraId="1ADC853E" w14:textId="77777777" w:rsidR="00DD74A2" w:rsidRPr="00CE4EDF" w:rsidRDefault="00DD74A2" w:rsidP="00DD74A2"/>
    <w:p w14:paraId="50EF97AB" w14:textId="77777777" w:rsidR="00DD74A2" w:rsidRPr="00CE4EDF" w:rsidRDefault="00DD74A2" w:rsidP="00DD74A2"/>
    <w:p w14:paraId="55E0FBE7" w14:textId="77777777" w:rsidR="00DD74A2" w:rsidRPr="00CE4EDF" w:rsidRDefault="00DD74A2" w:rsidP="00DD74A2">
      <w:r w:rsidRPr="00CE4EDF">
        <w:rPr>
          <w:b/>
          <w:bCs/>
        </w:rPr>
        <w:t>Eksisterende tekst</w:t>
      </w:r>
      <w:r w:rsidRPr="00CE4EDF">
        <w:t>:</w:t>
      </w:r>
    </w:p>
    <w:p w14:paraId="332CB9B7" w14:textId="77777777" w:rsidR="00DD74A2" w:rsidRPr="00CE4EDF" w:rsidRDefault="00DD74A2" w:rsidP="00DD74A2">
      <w:r w:rsidRPr="00CE4EDF">
        <w:t>Det konkurreres om mesterskapstitler i klassene</w:t>
      </w:r>
    </w:p>
    <w:p w14:paraId="55DD716E" w14:textId="77777777" w:rsidR="00DD74A2" w:rsidRPr="00CE4EDF" w:rsidRDefault="00DD74A2" w:rsidP="00DD74A2">
      <w:r w:rsidRPr="00CE4EDF">
        <w:t>Herrer veteran 35 single, Herrer veteran 40 single, Herrer veteran 50 single, Herrer veteran 60 single, Herrer veteran 65 single, Herrer veteran 70 single, Herrer veteran 75 single, Herrer veteran 80 single.</w:t>
      </w:r>
    </w:p>
    <w:p w14:paraId="2B555B89" w14:textId="77777777" w:rsidR="00DD74A2" w:rsidRPr="00CE4EDF" w:rsidRDefault="00DD74A2" w:rsidP="00DD74A2">
      <w:r w:rsidRPr="00CE4EDF">
        <w:t>Damer veteran 35 single, Damer veteran 40 single, Damer veteran 50 single, Damer veteran 60 single, Damer veteran 65 single, Damer veteran 70 single.</w:t>
      </w:r>
    </w:p>
    <w:p w14:paraId="04A550B1" w14:textId="77777777" w:rsidR="00DD74A2" w:rsidRPr="00CE4EDF" w:rsidRDefault="00DD74A2" w:rsidP="00DD74A2">
      <w:r w:rsidRPr="00CE4EDF">
        <w:t>Herrer veteran 35 double, Herrer veteran 50 double, Herrer veteran 60 double, Herrer veteran 70 double, Damer veteran 35 double, Damer veteran 50 double, Damer veteran 60 double Damer veteran 70 double, Veteran 35 mixed double, veteran 50 mixed double, veteran 60 mixed double, veteran 70 mixed double, Herrer veteran lag 35, Herrer veteran lag 50, Herrer veteran lag 60, Herrer veteran lag 70,</w:t>
      </w:r>
      <w:r>
        <w:t xml:space="preserve"> </w:t>
      </w:r>
      <w:r w:rsidRPr="00CE4EDF">
        <w:t>Damer veteran lag 35, Damer veteran lag 50, Damer veteran lag 60,</w:t>
      </w:r>
      <w:r>
        <w:t xml:space="preserve"> </w:t>
      </w:r>
      <w:r w:rsidRPr="00CE4EDF">
        <w:t>Damer veteran lag 70.</w:t>
      </w:r>
    </w:p>
    <w:p w14:paraId="55155970" w14:textId="77777777" w:rsidR="00DD74A2" w:rsidRPr="00C76A48" w:rsidRDefault="00DD74A2" w:rsidP="00DD74A2">
      <w:r w:rsidRPr="00CE4EDF">
        <w:rPr>
          <w:b/>
          <w:bCs/>
        </w:rPr>
        <w:br/>
        <w:t>PARA:</w:t>
      </w:r>
      <w:r w:rsidRPr="00CE4EDF">
        <w:t xml:space="preserve"> Herrer veteran 35 sittende single, Damer veteran 35 sittende single, Herrer veteran 35 stående single, Damer veteran 35 stående single. Herrer veteran 35 åpen single, Damer veteran 35 åpen single. </w:t>
      </w:r>
      <w:r w:rsidRPr="00C76A48">
        <w:t>Herrer veteran åpen double. Damer veteran åpen double.</w:t>
      </w:r>
    </w:p>
    <w:p w14:paraId="2F14EDF0" w14:textId="77777777" w:rsidR="00DD74A2" w:rsidRPr="00C76A48" w:rsidRDefault="00DD74A2" w:rsidP="00DD74A2">
      <w:r w:rsidRPr="00C76A48">
        <w:t>For en spiller er det kun tillatt å delta i 1 singleklasse og 2 doubleklasser, inklusive Veteran mix double, i samme mesterskap. For en spiller er det kun tillatt å delta i en lag-klasse under samme mesterskap.</w:t>
      </w:r>
    </w:p>
    <w:p w14:paraId="50F8D845" w14:textId="77777777" w:rsidR="00DD74A2" w:rsidRPr="00C76A48" w:rsidRDefault="00DD74A2" w:rsidP="00DD74A2">
      <w:r w:rsidRPr="00C76A48">
        <w:t>En spiller kan bare delta i den klasse han/hun tilhører med mindre klasser blir slått sammen.</w:t>
      </w:r>
    </w:p>
    <w:p w14:paraId="758D9EDD" w14:textId="77777777" w:rsidR="00DD74A2" w:rsidRPr="00C76A48" w:rsidRDefault="00DD74A2" w:rsidP="00DD74A2">
      <w:r w:rsidRPr="00C76A48">
        <w:t>I double og lag, hvor spillere kan tilhøre forskjellige aldersklasser, er det den yngste spillerens klassetilhørighet som bestemmer hvilken klasse doubleparet/laget kan stille i.</w:t>
      </w:r>
    </w:p>
    <w:p w14:paraId="55146F48" w14:textId="77777777" w:rsidR="00DD74A2" w:rsidRDefault="00DD74A2" w:rsidP="00DD74A2">
      <w:pPr>
        <w:rPr>
          <w:i/>
          <w:iCs/>
        </w:rPr>
      </w:pPr>
      <w:r w:rsidRPr="00C76A48">
        <w:rPr>
          <w:i/>
          <w:iCs/>
        </w:rPr>
        <w:t xml:space="preserve">Det skal avholdes B-sluttspill i alle singleklasser dersom dette er arrangementsteknisk eller tidsmessig mulig for arrangøren. Det informeres om B-sluttspill i invitasjonen, jf. </w:t>
      </w:r>
      <w:r w:rsidRPr="00CE4EDF">
        <w:rPr>
          <w:i/>
          <w:iCs/>
        </w:rPr>
        <w:t>Konkurransereglementet punkt 2.4.2 (Invitasjon – Innhold). </w:t>
      </w:r>
    </w:p>
    <w:p w14:paraId="56446279" w14:textId="77777777" w:rsidR="00DD74A2" w:rsidRPr="00CE4EDF" w:rsidRDefault="00DD74A2" w:rsidP="00DD74A2">
      <w:pPr>
        <w:rPr>
          <w:i/>
          <w:iCs/>
        </w:rPr>
      </w:pPr>
    </w:p>
    <w:p w14:paraId="0BFE05AF" w14:textId="77777777" w:rsidR="00DD74A2" w:rsidRPr="00CE4EDF" w:rsidRDefault="00DD74A2" w:rsidP="00DD74A2">
      <w:pPr>
        <w:rPr>
          <w:b/>
          <w:bCs/>
        </w:rPr>
      </w:pPr>
      <w:r w:rsidRPr="00CE4EDF">
        <w:rPr>
          <w:b/>
          <w:bCs/>
        </w:rPr>
        <w:t>Ny tekst:</w:t>
      </w:r>
    </w:p>
    <w:p w14:paraId="2B2CCCF6" w14:textId="77777777" w:rsidR="00DD74A2" w:rsidRDefault="00DD74A2" w:rsidP="00DD74A2">
      <w:r w:rsidRPr="00C76A48">
        <w:t>Ny klasse: Åpen klasse Parkinson, Damer Pa</w:t>
      </w:r>
      <w:r>
        <w:t>rkinson, Herrer Parkinson</w:t>
      </w:r>
    </w:p>
    <w:p w14:paraId="70BFD0A8" w14:textId="77777777" w:rsidR="00DD74A2" w:rsidRDefault="00DD74A2" w:rsidP="00DD74A2">
      <w:r w:rsidRPr="00C76A48">
        <w:rPr>
          <w:b/>
          <w:bCs/>
        </w:rPr>
        <w:t>Begrunnelse</w:t>
      </w:r>
      <w:r>
        <w:t>:</w:t>
      </w:r>
    </w:p>
    <w:p w14:paraId="65A81A0C" w14:textId="77777777" w:rsidR="00DD74A2" w:rsidRPr="00C76A48" w:rsidRDefault="00DD74A2" w:rsidP="00DD74A2"/>
    <w:p w14:paraId="09B4AE54" w14:textId="77777777" w:rsidR="00DD74A2" w:rsidRPr="00C76A48" w:rsidRDefault="00DD74A2" w:rsidP="00DD74A2">
      <w:r>
        <w:t xml:space="preserve">Flere klubber har kommet i gang med egne og integrerte treninger for </w:t>
      </w:r>
      <w:proofErr w:type="spellStart"/>
      <w:r>
        <w:t>parkinsonister</w:t>
      </w:r>
      <w:proofErr w:type="spellEnd"/>
      <w:r>
        <w:t>. For å inkludere denne målgruppen i våre turneringer bør det derfor opprettes egne offisielle klasser i NM. Et NM for Veteraner ville i så fall vært logisk å ha denne klassen i ettersom de fleste er godt voksne når du blir diagnostisert med Parkinson.</w:t>
      </w:r>
    </w:p>
    <w:p w14:paraId="463B33B1" w14:textId="77777777" w:rsidR="005E7208" w:rsidRPr="00A1796A" w:rsidRDefault="005E7208" w:rsidP="00C6741C">
      <w:pPr>
        <w:ind w:left="2842" w:firstLine="698"/>
        <w:rPr>
          <w:b/>
          <w:sz w:val="32"/>
          <w:szCs w:val="32"/>
        </w:rPr>
      </w:pPr>
    </w:p>
    <w:p w14:paraId="3612C9A4" w14:textId="77777777" w:rsidR="005E7208" w:rsidRPr="00A1796A" w:rsidRDefault="005E7208" w:rsidP="00C6741C">
      <w:pPr>
        <w:ind w:left="2842" w:firstLine="698"/>
        <w:rPr>
          <w:b/>
          <w:sz w:val="32"/>
          <w:szCs w:val="32"/>
        </w:rPr>
      </w:pPr>
    </w:p>
    <w:p w14:paraId="6C67482B" w14:textId="51489507" w:rsidR="0084351F" w:rsidRPr="00A1796A" w:rsidRDefault="0084351F" w:rsidP="00831AD8">
      <w:pPr>
        <w:ind w:left="708"/>
      </w:pPr>
    </w:p>
    <w:p w14:paraId="5E5586B2" w14:textId="77777777" w:rsidR="0084351F" w:rsidRPr="00A1796A" w:rsidRDefault="0084351F" w:rsidP="0084351F">
      <w:pPr>
        <w:ind w:left="0" w:firstLine="0"/>
        <w:rPr>
          <w:b/>
          <w:bCs/>
          <w:szCs w:val="24"/>
        </w:rPr>
      </w:pPr>
      <w:r w:rsidRPr="00A1796A">
        <w:rPr>
          <w:b/>
          <w:bCs/>
          <w:szCs w:val="24"/>
        </w:rPr>
        <w:t xml:space="preserve">Svar på høring </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84351F" w:rsidRPr="00A1796A" w14:paraId="4F5F1170" w14:textId="77777777" w:rsidTr="00AA7A13">
        <w:trPr>
          <w:trHeight w:val="977"/>
        </w:trPr>
        <w:tc>
          <w:tcPr>
            <w:tcW w:w="9631" w:type="dxa"/>
            <w:tcBorders>
              <w:top w:val="single" w:sz="4" w:space="0" w:color="000000"/>
              <w:left w:val="single" w:sz="4" w:space="0" w:color="000000"/>
              <w:bottom w:val="single" w:sz="4" w:space="0" w:color="000000"/>
              <w:right w:val="single" w:sz="4" w:space="0" w:color="000000"/>
            </w:tcBorders>
          </w:tcPr>
          <w:p w14:paraId="121D3D1F" w14:textId="77777777" w:rsidR="0084351F" w:rsidRPr="00A1796A" w:rsidRDefault="0084351F" w:rsidP="00AA7A13">
            <w:pPr>
              <w:spacing w:after="0" w:line="259" w:lineRule="auto"/>
              <w:ind w:left="0" w:firstLine="0"/>
            </w:pPr>
            <w:r w:rsidRPr="00A1796A">
              <w:rPr>
                <w:b/>
                <w:color w:val="000000"/>
                <w:sz w:val="28"/>
              </w:rPr>
              <w:t xml:space="preserve"> </w:t>
            </w:r>
          </w:p>
          <w:p w14:paraId="06BE9BAB" w14:textId="77777777" w:rsidR="0084351F" w:rsidRPr="00A1796A" w:rsidRDefault="0084351F" w:rsidP="00AA7A13">
            <w:pPr>
              <w:spacing w:after="0" w:line="259" w:lineRule="auto"/>
              <w:ind w:left="0" w:firstLine="0"/>
            </w:pPr>
          </w:p>
          <w:p w14:paraId="59669496" w14:textId="77777777" w:rsidR="0084351F" w:rsidRPr="00A1796A" w:rsidRDefault="0084351F" w:rsidP="00AA7A13">
            <w:pPr>
              <w:spacing w:after="0" w:line="259" w:lineRule="auto"/>
              <w:ind w:left="0" w:firstLine="0"/>
            </w:pPr>
            <w:r w:rsidRPr="00A1796A">
              <w:rPr>
                <w:b/>
                <w:color w:val="000000"/>
                <w:sz w:val="28"/>
              </w:rPr>
              <w:t xml:space="preserve"> </w:t>
            </w:r>
          </w:p>
        </w:tc>
      </w:tr>
    </w:tbl>
    <w:p w14:paraId="0D2CD274" w14:textId="77777777" w:rsidR="0084351F" w:rsidRPr="00A1796A" w:rsidRDefault="0084351F" w:rsidP="0084351F">
      <w:pPr>
        <w:pStyle w:val="Overskrift1"/>
        <w:ind w:left="-5"/>
        <w:rPr>
          <w:sz w:val="24"/>
          <w:szCs w:val="24"/>
        </w:rPr>
      </w:pPr>
      <w:r w:rsidRPr="00A1796A">
        <w:rPr>
          <w:sz w:val="24"/>
          <w:szCs w:val="24"/>
        </w:rPr>
        <w:t>Lov komiteens innstilling</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84351F" w:rsidRPr="00A1796A" w14:paraId="7B13F924" w14:textId="77777777" w:rsidTr="00AA7A13">
        <w:trPr>
          <w:trHeight w:val="977"/>
        </w:trPr>
        <w:tc>
          <w:tcPr>
            <w:tcW w:w="9631" w:type="dxa"/>
            <w:tcBorders>
              <w:top w:val="single" w:sz="4" w:space="0" w:color="000000"/>
              <w:left w:val="single" w:sz="4" w:space="0" w:color="000000"/>
              <w:bottom w:val="single" w:sz="4" w:space="0" w:color="000000"/>
              <w:right w:val="single" w:sz="4" w:space="0" w:color="000000"/>
            </w:tcBorders>
          </w:tcPr>
          <w:p w14:paraId="0B925AAD" w14:textId="77777777" w:rsidR="0084351F" w:rsidRPr="00A1796A" w:rsidRDefault="0084351F" w:rsidP="00AA7A13">
            <w:pPr>
              <w:spacing w:after="0" w:line="259" w:lineRule="auto"/>
              <w:ind w:left="0" w:firstLine="0"/>
            </w:pPr>
            <w:r w:rsidRPr="00A1796A">
              <w:rPr>
                <w:b/>
                <w:color w:val="000000"/>
                <w:sz w:val="28"/>
              </w:rPr>
              <w:t xml:space="preserve"> </w:t>
            </w:r>
          </w:p>
          <w:p w14:paraId="08AD4A9C" w14:textId="77777777" w:rsidR="0084351F" w:rsidRPr="00A1796A" w:rsidRDefault="0084351F" w:rsidP="00AA7A13">
            <w:pPr>
              <w:spacing w:after="0" w:line="259" w:lineRule="auto"/>
              <w:ind w:left="0" w:firstLine="0"/>
            </w:pPr>
          </w:p>
        </w:tc>
      </w:tr>
    </w:tbl>
    <w:p w14:paraId="3E86C283" w14:textId="1A14F576" w:rsidR="00DD74A2" w:rsidRPr="00092B68" w:rsidRDefault="00DD74A2" w:rsidP="00DD74A2">
      <w:pPr>
        <w:pStyle w:val="Default"/>
        <w:jc w:val="center"/>
        <w:rPr>
          <w:b/>
          <w:bCs/>
          <w:sz w:val="36"/>
          <w:szCs w:val="36"/>
        </w:rPr>
      </w:pPr>
      <w:r w:rsidRPr="00B57F8F">
        <w:rPr>
          <w:b/>
          <w:bCs/>
          <w:sz w:val="36"/>
          <w:szCs w:val="36"/>
        </w:rPr>
        <w:lastRenderedPageBreak/>
        <w:t xml:space="preserve">Forslag: </w:t>
      </w:r>
      <w:r w:rsidR="002311FF">
        <w:rPr>
          <w:b/>
          <w:bCs/>
          <w:sz w:val="36"/>
          <w:szCs w:val="36"/>
        </w:rPr>
        <w:t>10/1</w:t>
      </w:r>
      <w:r w:rsidR="00034620">
        <w:rPr>
          <w:b/>
          <w:bCs/>
          <w:sz w:val="36"/>
          <w:szCs w:val="36"/>
        </w:rPr>
        <w:t>1</w:t>
      </w:r>
    </w:p>
    <w:p w14:paraId="6760E08A" w14:textId="084361FB" w:rsidR="00DD74A2" w:rsidRPr="00DD74A2" w:rsidRDefault="00DD74A2" w:rsidP="00DD74A2">
      <w:pPr>
        <w:pStyle w:val="Default"/>
        <w:ind w:firstLine="708"/>
        <w:jc w:val="center"/>
        <w:rPr>
          <w:b/>
          <w:bCs/>
        </w:rPr>
      </w:pPr>
      <w:r w:rsidRPr="00DD74A2">
        <w:rPr>
          <w:b/>
          <w:bCs/>
        </w:rPr>
        <w:t>Navn på forslagstiller: Sportsklubben Heros</w:t>
      </w:r>
    </w:p>
    <w:p w14:paraId="16A227BA" w14:textId="505D9AFE" w:rsidR="00DD74A2" w:rsidRPr="00DD74A2" w:rsidRDefault="00DD74A2" w:rsidP="00DD74A2">
      <w:pPr>
        <w:shd w:val="clear" w:color="auto" w:fill="FFFFFF"/>
        <w:spacing w:after="0" w:line="240" w:lineRule="auto"/>
        <w:ind w:left="2134" w:firstLine="698"/>
        <w:textAlignment w:val="baseline"/>
        <w:rPr>
          <w:color w:val="000000"/>
          <w:szCs w:val="24"/>
        </w:rPr>
      </w:pPr>
      <w:r w:rsidRPr="00DD74A2">
        <w:rPr>
          <w:b/>
          <w:bCs/>
          <w:color w:val="000000"/>
          <w:szCs w:val="24"/>
        </w:rPr>
        <w:t>Forslag til endringer i </w:t>
      </w:r>
      <w:r w:rsidRPr="00DD74A2">
        <w:rPr>
          <w:rFonts w:cs="Arial"/>
          <w:b/>
          <w:bCs/>
          <w:color w:val="auto"/>
          <w:szCs w:val="24"/>
        </w:rPr>
        <w:t>1.2.1 Representasjon</w:t>
      </w:r>
      <w:r>
        <w:rPr>
          <w:rFonts w:cs="Arial"/>
          <w:b/>
          <w:bCs/>
          <w:color w:val="auto"/>
          <w:szCs w:val="24"/>
        </w:rPr>
        <w:t>s reglementet</w:t>
      </w:r>
    </w:p>
    <w:p w14:paraId="65DABA73" w14:textId="77777777" w:rsidR="00DD74A2" w:rsidRPr="00DD74A2" w:rsidRDefault="00DD74A2" w:rsidP="00DD74A2">
      <w:pPr>
        <w:ind w:left="720"/>
        <w:rPr>
          <w:szCs w:val="24"/>
        </w:rPr>
      </w:pPr>
    </w:p>
    <w:p w14:paraId="132FAA3E" w14:textId="77777777" w:rsidR="00DD74A2" w:rsidRPr="00DD74A2" w:rsidRDefault="00DD74A2" w:rsidP="00DD74A2">
      <w:pPr>
        <w:numPr>
          <w:ilvl w:val="0"/>
          <w:numId w:val="20"/>
        </w:numPr>
        <w:spacing w:after="160" w:line="259" w:lineRule="auto"/>
        <w:rPr>
          <w:b/>
          <w:bCs/>
          <w:szCs w:val="24"/>
        </w:rPr>
      </w:pPr>
      <w:r w:rsidRPr="00DD74A2">
        <w:rPr>
          <w:b/>
          <w:bCs/>
          <w:szCs w:val="24"/>
        </w:rPr>
        <w:t>Eksisterende tekst i dagens regel</w:t>
      </w:r>
    </w:p>
    <w:p w14:paraId="4D81481A" w14:textId="1B14FC69" w:rsidR="00DD74A2" w:rsidRPr="00DD74A2" w:rsidRDefault="00DD74A2" w:rsidP="00DD74A2">
      <w:pPr>
        <w:shd w:val="clear" w:color="auto" w:fill="FFFFFF"/>
        <w:spacing w:after="100" w:afterAutospacing="1" w:line="240" w:lineRule="auto"/>
        <w:ind w:left="360"/>
        <w:rPr>
          <w:color w:val="4D4D4D"/>
          <w:szCs w:val="24"/>
        </w:rPr>
      </w:pPr>
      <w:r w:rsidRPr="00DD74A2">
        <w:rPr>
          <w:color w:val="auto"/>
          <w:szCs w:val="24"/>
        </w:rPr>
        <w:t>Man kan ikke representere forskjellige klubber som henholdsvis spiller og dommer.</w:t>
      </w:r>
    </w:p>
    <w:p w14:paraId="73B7E8C8" w14:textId="77777777" w:rsidR="00DD74A2" w:rsidRPr="00DD74A2" w:rsidRDefault="00DD74A2" w:rsidP="00DD74A2">
      <w:pPr>
        <w:numPr>
          <w:ilvl w:val="0"/>
          <w:numId w:val="20"/>
        </w:numPr>
        <w:spacing w:after="160" w:line="259" w:lineRule="auto"/>
        <w:rPr>
          <w:b/>
          <w:bCs/>
          <w:szCs w:val="24"/>
        </w:rPr>
      </w:pPr>
      <w:r w:rsidRPr="00DD74A2">
        <w:rPr>
          <w:b/>
          <w:bCs/>
          <w:szCs w:val="24"/>
        </w:rPr>
        <w:t xml:space="preserve">Forslag til ny tekst </w:t>
      </w:r>
    </w:p>
    <w:p w14:paraId="716A2A9A" w14:textId="77777777" w:rsidR="00DD74A2" w:rsidRPr="00DD74A2" w:rsidRDefault="00DD74A2" w:rsidP="00DD74A2">
      <w:pPr>
        <w:ind w:left="360"/>
        <w:rPr>
          <w:szCs w:val="24"/>
        </w:rPr>
      </w:pPr>
      <w:r w:rsidRPr="00DD74A2">
        <w:rPr>
          <w:szCs w:val="24"/>
        </w:rPr>
        <w:t xml:space="preserve">Man kan ikke representere forskjellige klubber som henholdsvis spiller og dommer. Samtidig kan man ikke representere en annen klubb mht stemmer rett innenfor NBTF tinget eller Regions tinget. </w:t>
      </w:r>
    </w:p>
    <w:p w14:paraId="10F15028" w14:textId="77777777" w:rsidR="00DD74A2" w:rsidRPr="00DD74A2" w:rsidRDefault="00DD74A2" w:rsidP="00DD74A2">
      <w:pPr>
        <w:ind w:left="720"/>
        <w:rPr>
          <w:b/>
          <w:bCs/>
          <w:szCs w:val="24"/>
        </w:rPr>
      </w:pPr>
    </w:p>
    <w:p w14:paraId="149CCBE7" w14:textId="77777777" w:rsidR="00DD74A2" w:rsidRPr="00DD74A2" w:rsidRDefault="00DD74A2" w:rsidP="00DD74A2">
      <w:pPr>
        <w:numPr>
          <w:ilvl w:val="0"/>
          <w:numId w:val="20"/>
        </w:numPr>
        <w:spacing w:after="160" w:line="259" w:lineRule="auto"/>
        <w:rPr>
          <w:b/>
          <w:bCs/>
          <w:szCs w:val="24"/>
        </w:rPr>
      </w:pPr>
      <w:r w:rsidRPr="00DD74A2">
        <w:rPr>
          <w:b/>
          <w:bCs/>
          <w:szCs w:val="24"/>
        </w:rPr>
        <w:t>Begrunnelse for forslaget</w:t>
      </w:r>
    </w:p>
    <w:p w14:paraId="5E470753" w14:textId="4EB2E765" w:rsidR="00DD74A2" w:rsidRPr="00DD74A2" w:rsidRDefault="00DD74A2" w:rsidP="00DD74A2">
      <w:pPr>
        <w:ind w:left="720"/>
        <w:rPr>
          <w:szCs w:val="24"/>
        </w:rPr>
      </w:pPr>
      <w:r w:rsidRPr="00DD74A2">
        <w:rPr>
          <w:szCs w:val="24"/>
        </w:rPr>
        <w:t xml:space="preserve">I siste styrevalg på Region Vest fikk Lervik BTK muligheten til å håndtere medlemmer fra Stord BTK til å bruke deres stemmerett for valg av leder av regionen. Samtidig brukt klubben stemmerett for å valg av regions styremedlemmer. Lervik BTK er bare </w:t>
      </w:r>
      <w:proofErr w:type="gramStart"/>
      <w:r w:rsidRPr="00DD74A2">
        <w:rPr>
          <w:szCs w:val="24"/>
        </w:rPr>
        <w:t>en papir</w:t>
      </w:r>
      <w:proofErr w:type="gramEnd"/>
      <w:r w:rsidRPr="00DD74A2">
        <w:rPr>
          <w:szCs w:val="24"/>
        </w:rPr>
        <w:t xml:space="preserve"> klubb som ikke betaler kontingent til Region Vest. De ikke har medlemmer som betaler kontingent gjennom KlubbAdmin. Ingen Norske medlemmer spille for Lervik BTK og klubben ikke konkurrere i noen Norsk arrangement. </w:t>
      </w:r>
    </w:p>
    <w:p w14:paraId="65F0F402" w14:textId="77777777" w:rsidR="00DD74A2" w:rsidRDefault="00DD74A2" w:rsidP="00DD74A2">
      <w:pPr>
        <w:ind w:left="720"/>
        <w:rPr>
          <w:szCs w:val="24"/>
        </w:rPr>
      </w:pPr>
      <w:r w:rsidRPr="00DD74A2">
        <w:rPr>
          <w:szCs w:val="24"/>
        </w:rPr>
        <w:t>Det kan ikke være rettferdig å gi Lervik BTK muligheter til å ha stemmer rett i NBTF tinget eller Regions tinget.</w:t>
      </w:r>
    </w:p>
    <w:p w14:paraId="68A02EAD" w14:textId="77777777" w:rsidR="00D37936" w:rsidRPr="00DD74A2" w:rsidRDefault="00D37936" w:rsidP="00DD74A2">
      <w:pPr>
        <w:ind w:left="720"/>
        <w:rPr>
          <w:szCs w:val="24"/>
        </w:rPr>
      </w:pPr>
    </w:p>
    <w:p w14:paraId="651C9926" w14:textId="77777777" w:rsidR="00A77013" w:rsidRDefault="00A77013" w:rsidP="006842FA">
      <w:pPr>
        <w:ind w:left="2842" w:firstLine="698"/>
        <w:rPr>
          <w:b/>
          <w:sz w:val="32"/>
          <w:szCs w:val="32"/>
        </w:rPr>
      </w:pPr>
    </w:p>
    <w:p w14:paraId="71723378" w14:textId="77777777" w:rsidR="00DD74A2" w:rsidRPr="00A1796A" w:rsidRDefault="00DD74A2" w:rsidP="00DD74A2">
      <w:pPr>
        <w:ind w:left="0" w:firstLine="0"/>
        <w:rPr>
          <w:b/>
          <w:bCs/>
          <w:szCs w:val="24"/>
        </w:rPr>
      </w:pPr>
      <w:r w:rsidRPr="00A1796A">
        <w:rPr>
          <w:b/>
          <w:bCs/>
          <w:szCs w:val="24"/>
        </w:rPr>
        <w:t xml:space="preserve">Svar på høring </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DD74A2" w:rsidRPr="00A1796A" w14:paraId="54757D2E" w14:textId="77777777" w:rsidTr="0093783E">
        <w:trPr>
          <w:trHeight w:val="977"/>
        </w:trPr>
        <w:tc>
          <w:tcPr>
            <w:tcW w:w="9631" w:type="dxa"/>
            <w:tcBorders>
              <w:top w:val="single" w:sz="4" w:space="0" w:color="000000"/>
              <w:left w:val="single" w:sz="4" w:space="0" w:color="000000"/>
              <w:bottom w:val="single" w:sz="4" w:space="0" w:color="000000"/>
              <w:right w:val="single" w:sz="4" w:space="0" w:color="000000"/>
            </w:tcBorders>
          </w:tcPr>
          <w:p w14:paraId="452D8412" w14:textId="77777777" w:rsidR="00DD74A2" w:rsidRPr="00A1796A" w:rsidRDefault="00DD74A2" w:rsidP="0093783E">
            <w:pPr>
              <w:spacing w:after="0" w:line="259" w:lineRule="auto"/>
              <w:ind w:left="0" w:firstLine="0"/>
            </w:pPr>
            <w:r w:rsidRPr="00A1796A">
              <w:rPr>
                <w:b/>
                <w:color w:val="000000"/>
                <w:sz w:val="28"/>
              </w:rPr>
              <w:t xml:space="preserve"> </w:t>
            </w:r>
          </w:p>
          <w:p w14:paraId="7E307B94" w14:textId="77777777" w:rsidR="00DD74A2" w:rsidRPr="00A1796A" w:rsidRDefault="00DD74A2" w:rsidP="0093783E">
            <w:pPr>
              <w:spacing w:after="0" w:line="259" w:lineRule="auto"/>
              <w:ind w:left="0" w:firstLine="0"/>
            </w:pPr>
          </w:p>
          <w:p w14:paraId="2501E330" w14:textId="77777777" w:rsidR="00DD74A2" w:rsidRPr="00A1796A" w:rsidRDefault="00DD74A2" w:rsidP="0093783E">
            <w:pPr>
              <w:spacing w:after="0" w:line="259" w:lineRule="auto"/>
              <w:ind w:left="0" w:firstLine="0"/>
            </w:pPr>
            <w:r w:rsidRPr="00A1796A">
              <w:rPr>
                <w:b/>
                <w:color w:val="000000"/>
                <w:sz w:val="28"/>
              </w:rPr>
              <w:t xml:space="preserve"> </w:t>
            </w:r>
          </w:p>
        </w:tc>
      </w:tr>
    </w:tbl>
    <w:p w14:paraId="3A503842" w14:textId="77777777" w:rsidR="00DD74A2" w:rsidRPr="00A1796A" w:rsidRDefault="00DD74A2" w:rsidP="00DD74A2">
      <w:pPr>
        <w:pStyle w:val="Overskrift1"/>
        <w:ind w:left="-5"/>
        <w:rPr>
          <w:sz w:val="24"/>
          <w:szCs w:val="24"/>
        </w:rPr>
      </w:pPr>
      <w:r w:rsidRPr="00A1796A">
        <w:rPr>
          <w:sz w:val="24"/>
          <w:szCs w:val="24"/>
        </w:rPr>
        <w:t>Lov komiteens innstilling</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DD74A2" w:rsidRPr="00A1796A" w14:paraId="2D550693" w14:textId="77777777" w:rsidTr="0093783E">
        <w:trPr>
          <w:trHeight w:val="977"/>
        </w:trPr>
        <w:tc>
          <w:tcPr>
            <w:tcW w:w="9631" w:type="dxa"/>
            <w:tcBorders>
              <w:top w:val="single" w:sz="4" w:space="0" w:color="000000"/>
              <w:left w:val="single" w:sz="4" w:space="0" w:color="000000"/>
              <w:bottom w:val="single" w:sz="4" w:space="0" w:color="000000"/>
              <w:right w:val="single" w:sz="4" w:space="0" w:color="000000"/>
            </w:tcBorders>
          </w:tcPr>
          <w:p w14:paraId="328B210E" w14:textId="77777777" w:rsidR="00DD74A2" w:rsidRPr="00A1796A" w:rsidRDefault="00DD74A2" w:rsidP="0093783E">
            <w:pPr>
              <w:spacing w:after="0" w:line="259" w:lineRule="auto"/>
              <w:ind w:left="0" w:firstLine="0"/>
            </w:pPr>
            <w:r w:rsidRPr="00A1796A">
              <w:rPr>
                <w:b/>
                <w:color w:val="000000"/>
                <w:sz w:val="28"/>
              </w:rPr>
              <w:t xml:space="preserve"> </w:t>
            </w:r>
          </w:p>
          <w:p w14:paraId="1E7FF133" w14:textId="77777777" w:rsidR="00DD74A2" w:rsidRPr="00A1796A" w:rsidRDefault="00DD74A2" w:rsidP="0093783E">
            <w:pPr>
              <w:spacing w:after="0" w:line="259" w:lineRule="auto"/>
              <w:ind w:left="0" w:firstLine="0"/>
            </w:pPr>
          </w:p>
        </w:tc>
      </w:tr>
    </w:tbl>
    <w:p w14:paraId="31E9EF19" w14:textId="77777777" w:rsidR="00DD74A2" w:rsidRPr="00A1796A" w:rsidRDefault="00DD74A2" w:rsidP="00DD74A2">
      <w:pPr>
        <w:ind w:left="708"/>
      </w:pPr>
    </w:p>
    <w:p w14:paraId="768666AC" w14:textId="77777777" w:rsidR="00DD74A2" w:rsidRDefault="00DD74A2" w:rsidP="00DD74A2">
      <w:pPr>
        <w:pStyle w:val="Default"/>
        <w:jc w:val="center"/>
        <w:rPr>
          <w:b/>
          <w:bCs/>
          <w:sz w:val="36"/>
          <w:szCs w:val="36"/>
        </w:rPr>
      </w:pPr>
    </w:p>
    <w:p w14:paraId="53E77F0E" w14:textId="77777777" w:rsidR="002311FF" w:rsidRDefault="002311FF" w:rsidP="002311FF">
      <w:pPr>
        <w:pStyle w:val="Default"/>
        <w:jc w:val="center"/>
        <w:rPr>
          <w:b/>
          <w:bCs/>
          <w:sz w:val="36"/>
          <w:szCs w:val="36"/>
        </w:rPr>
      </w:pPr>
    </w:p>
    <w:p w14:paraId="0F043FCA" w14:textId="77777777" w:rsidR="00034620" w:rsidRDefault="00034620" w:rsidP="002311FF">
      <w:pPr>
        <w:pStyle w:val="Default"/>
        <w:jc w:val="center"/>
        <w:rPr>
          <w:b/>
          <w:bCs/>
          <w:sz w:val="36"/>
          <w:szCs w:val="36"/>
        </w:rPr>
      </w:pPr>
    </w:p>
    <w:p w14:paraId="498097F0" w14:textId="77777777" w:rsidR="00034620" w:rsidRDefault="00034620" w:rsidP="002311FF">
      <w:pPr>
        <w:pStyle w:val="Default"/>
        <w:jc w:val="center"/>
        <w:rPr>
          <w:b/>
          <w:bCs/>
          <w:sz w:val="36"/>
          <w:szCs w:val="36"/>
        </w:rPr>
      </w:pPr>
    </w:p>
    <w:p w14:paraId="0AD25837" w14:textId="77777777" w:rsidR="00034620" w:rsidRDefault="00034620" w:rsidP="002311FF">
      <w:pPr>
        <w:pStyle w:val="Default"/>
        <w:jc w:val="center"/>
        <w:rPr>
          <w:b/>
          <w:bCs/>
          <w:sz w:val="36"/>
          <w:szCs w:val="36"/>
        </w:rPr>
      </w:pPr>
    </w:p>
    <w:p w14:paraId="0028F8F9" w14:textId="77777777" w:rsidR="00034620" w:rsidRDefault="00034620" w:rsidP="002311FF">
      <w:pPr>
        <w:pStyle w:val="Default"/>
        <w:jc w:val="center"/>
        <w:rPr>
          <w:b/>
          <w:bCs/>
          <w:sz w:val="36"/>
          <w:szCs w:val="36"/>
        </w:rPr>
      </w:pPr>
    </w:p>
    <w:p w14:paraId="4F193C9E" w14:textId="77777777" w:rsidR="00034620" w:rsidRDefault="00034620" w:rsidP="002311FF">
      <w:pPr>
        <w:pStyle w:val="Default"/>
        <w:jc w:val="center"/>
        <w:rPr>
          <w:b/>
          <w:bCs/>
          <w:sz w:val="36"/>
          <w:szCs w:val="36"/>
        </w:rPr>
      </w:pPr>
    </w:p>
    <w:p w14:paraId="66F674FF" w14:textId="77777777" w:rsidR="00034620" w:rsidRDefault="00034620" w:rsidP="002311FF">
      <w:pPr>
        <w:pStyle w:val="Default"/>
        <w:jc w:val="center"/>
        <w:rPr>
          <w:b/>
          <w:bCs/>
          <w:sz w:val="36"/>
          <w:szCs w:val="36"/>
        </w:rPr>
      </w:pPr>
    </w:p>
    <w:p w14:paraId="6D61023E" w14:textId="77777777" w:rsidR="00034620" w:rsidRDefault="00034620" w:rsidP="002311FF">
      <w:pPr>
        <w:pStyle w:val="Default"/>
        <w:jc w:val="center"/>
        <w:rPr>
          <w:b/>
          <w:bCs/>
          <w:sz w:val="36"/>
          <w:szCs w:val="36"/>
        </w:rPr>
      </w:pPr>
    </w:p>
    <w:p w14:paraId="3B334FBD" w14:textId="77777777" w:rsidR="00034620" w:rsidRDefault="00034620" w:rsidP="002311FF">
      <w:pPr>
        <w:pStyle w:val="Default"/>
        <w:jc w:val="center"/>
        <w:rPr>
          <w:b/>
          <w:bCs/>
          <w:sz w:val="36"/>
          <w:szCs w:val="36"/>
        </w:rPr>
      </w:pPr>
    </w:p>
    <w:p w14:paraId="5FCC4A9D" w14:textId="77777777" w:rsidR="00034620" w:rsidRDefault="00034620" w:rsidP="002311FF">
      <w:pPr>
        <w:pStyle w:val="Default"/>
        <w:jc w:val="center"/>
        <w:rPr>
          <w:b/>
          <w:bCs/>
          <w:sz w:val="36"/>
          <w:szCs w:val="36"/>
        </w:rPr>
      </w:pPr>
    </w:p>
    <w:p w14:paraId="6FBA1CD2" w14:textId="39DEEC48" w:rsidR="002311FF" w:rsidRDefault="002311FF" w:rsidP="002311FF">
      <w:pPr>
        <w:pStyle w:val="Default"/>
        <w:jc w:val="center"/>
        <w:rPr>
          <w:b/>
          <w:bCs/>
          <w:sz w:val="36"/>
          <w:szCs w:val="36"/>
        </w:rPr>
      </w:pPr>
      <w:r w:rsidRPr="00B57F8F">
        <w:rPr>
          <w:b/>
          <w:bCs/>
          <w:sz w:val="36"/>
          <w:szCs w:val="36"/>
        </w:rPr>
        <w:lastRenderedPageBreak/>
        <w:t xml:space="preserve">Forslag: </w:t>
      </w:r>
      <w:r>
        <w:rPr>
          <w:b/>
          <w:bCs/>
          <w:sz w:val="36"/>
          <w:szCs w:val="36"/>
        </w:rPr>
        <w:t>11/1</w:t>
      </w:r>
      <w:r w:rsidR="00034620">
        <w:rPr>
          <w:b/>
          <w:bCs/>
          <w:sz w:val="36"/>
          <w:szCs w:val="36"/>
        </w:rPr>
        <w:t>1</w:t>
      </w:r>
    </w:p>
    <w:p w14:paraId="5D23014E" w14:textId="6526C231" w:rsidR="002311FF" w:rsidRDefault="002311FF" w:rsidP="00EC63DC">
      <w:pPr>
        <w:pStyle w:val="Default"/>
        <w:ind w:left="1426" w:firstLine="1406"/>
        <w:rPr>
          <w:b/>
          <w:bCs/>
        </w:rPr>
      </w:pPr>
      <w:r w:rsidRPr="00DD74A2">
        <w:rPr>
          <w:b/>
          <w:bCs/>
        </w:rPr>
        <w:t xml:space="preserve">Navn på forslagstiller: </w:t>
      </w:r>
      <w:r>
        <w:rPr>
          <w:b/>
          <w:bCs/>
        </w:rPr>
        <w:t>Bodø BTK</w:t>
      </w:r>
      <w:r w:rsidR="00EC63DC">
        <w:rPr>
          <w:b/>
          <w:bCs/>
        </w:rPr>
        <w:t xml:space="preserve"> Kevin Johansen</w:t>
      </w:r>
    </w:p>
    <w:p w14:paraId="111FFAC4" w14:textId="68F7B9FE" w:rsidR="00EC63DC" w:rsidRPr="00EC63DC" w:rsidRDefault="00EC63DC" w:rsidP="00EC63DC">
      <w:pPr>
        <w:ind w:left="2134" w:firstLine="698"/>
        <w:rPr>
          <w:b/>
          <w:bCs/>
          <w:szCs w:val="24"/>
        </w:rPr>
      </w:pPr>
      <w:r w:rsidRPr="00EC63DC">
        <w:rPr>
          <w:b/>
          <w:bCs/>
          <w:szCs w:val="24"/>
        </w:rPr>
        <w:t>Kapitel 3</w:t>
      </w:r>
      <w:r>
        <w:rPr>
          <w:b/>
          <w:bCs/>
          <w:szCs w:val="24"/>
        </w:rPr>
        <w:t xml:space="preserve"> - </w:t>
      </w:r>
      <w:r w:rsidRPr="00EC63DC">
        <w:rPr>
          <w:b/>
          <w:bCs/>
          <w:szCs w:val="24"/>
        </w:rPr>
        <w:t>lagserien i konkurransereglementet</w:t>
      </w:r>
    </w:p>
    <w:p w14:paraId="12E3EB33" w14:textId="77777777" w:rsidR="00EC63DC" w:rsidRPr="00F0177B" w:rsidRDefault="00EC63DC" w:rsidP="00EC63DC">
      <w:pPr>
        <w:rPr>
          <w:szCs w:val="24"/>
        </w:rPr>
      </w:pPr>
      <w:r w:rsidRPr="00F0177B">
        <w:rPr>
          <w:szCs w:val="24"/>
        </w:rPr>
        <w:t>Dagens regel:</w:t>
      </w:r>
    </w:p>
    <w:p w14:paraId="4CC2CDA2" w14:textId="77777777" w:rsidR="00EC63DC" w:rsidRPr="00F0177B" w:rsidRDefault="00EC63DC" w:rsidP="00EC63DC">
      <w:pPr>
        <w:shd w:val="clear" w:color="auto" w:fill="FFFFFF"/>
        <w:spacing w:after="100" w:afterAutospacing="1" w:line="240" w:lineRule="auto"/>
        <w:outlineLvl w:val="2"/>
        <w:rPr>
          <w:b/>
          <w:bCs/>
          <w:color w:val="4D4D4D"/>
          <w:szCs w:val="24"/>
        </w:rPr>
      </w:pPr>
      <w:r w:rsidRPr="00F0177B">
        <w:rPr>
          <w:b/>
          <w:bCs/>
          <w:color w:val="4D4D4D"/>
          <w:szCs w:val="24"/>
        </w:rPr>
        <w:t>3.9.3 KAMPOPPSETT</w:t>
      </w:r>
    </w:p>
    <w:p w14:paraId="6F0F1926" w14:textId="77777777" w:rsidR="00EC63DC" w:rsidRDefault="00EC63DC" w:rsidP="00EC63DC">
      <w:pPr>
        <w:shd w:val="clear" w:color="auto" w:fill="FFFFFF"/>
        <w:spacing w:after="100" w:afterAutospacing="1" w:line="240" w:lineRule="auto"/>
        <w:rPr>
          <w:color w:val="4D4D4D"/>
          <w:szCs w:val="24"/>
        </w:rPr>
      </w:pPr>
      <w:r w:rsidRPr="00F0177B">
        <w:rPr>
          <w:color w:val="4D4D4D"/>
          <w:szCs w:val="24"/>
        </w:rPr>
        <w:t>Stiga-ligaen Damer spilles som 3-mannslag.</w:t>
      </w:r>
    </w:p>
    <w:p w14:paraId="01A1E4A5" w14:textId="617560CA"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Stiga-ligaen Herrer spilles som 4-mannslag.</w:t>
      </w:r>
    </w:p>
    <w:p w14:paraId="3ACD33DB" w14:textId="77777777" w:rsidR="00EC63DC" w:rsidRPr="00F0177B" w:rsidRDefault="00EC63DC" w:rsidP="00EC63DC">
      <w:pPr>
        <w:rPr>
          <w:b/>
          <w:bCs/>
          <w:szCs w:val="24"/>
        </w:rPr>
      </w:pPr>
      <w:r w:rsidRPr="00F0177B">
        <w:rPr>
          <w:b/>
          <w:bCs/>
          <w:szCs w:val="24"/>
        </w:rPr>
        <w:t>Forslag til endring:</w:t>
      </w:r>
    </w:p>
    <w:p w14:paraId="6D4B2EF3" w14:textId="77777777" w:rsidR="00EC63DC" w:rsidRPr="00F0177B" w:rsidRDefault="00EC63DC" w:rsidP="00EC63DC">
      <w:pPr>
        <w:rPr>
          <w:szCs w:val="24"/>
        </w:rPr>
      </w:pPr>
      <w:r w:rsidRPr="00F0177B">
        <w:rPr>
          <w:szCs w:val="24"/>
        </w:rPr>
        <w:t>3.9.3 Kampoppsett</w:t>
      </w:r>
    </w:p>
    <w:p w14:paraId="78551623" w14:textId="77777777" w:rsidR="00EC63DC" w:rsidRPr="00F0177B" w:rsidRDefault="00EC63DC" w:rsidP="00EC63DC">
      <w:pPr>
        <w:rPr>
          <w:szCs w:val="24"/>
        </w:rPr>
      </w:pPr>
      <w:r w:rsidRPr="00F0177B">
        <w:rPr>
          <w:szCs w:val="24"/>
        </w:rPr>
        <w:t>Stiga-ligaen Damer og Stiga-ligaen herrer spilles som 3-mannslag</w:t>
      </w:r>
    </w:p>
    <w:p w14:paraId="322C9C2C" w14:textId="77777777" w:rsidR="00EC63DC" w:rsidRDefault="00EC63DC" w:rsidP="00EC63DC">
      <w:pPr>
        <w:shd w:val="clear" w:color="auto" w:fill="FFFFFF"/>
        <w:spacing w:after="100" w:afterAutospacing="1" w:line="240" w:lineRule="auto"/>
        <w:outlineLvl w:val="4"/>
        <w:rPr>
          <w:b/>
          <w:bCs/>
          <w:color w:val="4D4D4D"/>
          <w:szCs w:val="24"/>
        </w:rPr>
      </w:pPr>
    </w:p>
    <w:p w14:paraId="733F3246" w14:textId="3144A9A3" w:rsidR="00EC63DC" w:rsidRPr="00F0177B" w:rsidRDefault="00EC63DC" w:rsidP="00EC63DC">
      <w:pPr>
        <w:shd w:val="clear" w:color="auto" w:fill="FFFFFF"/>
        <w:spacing w:after="100" w:afterAutospacing="1" w:line="240" w:lineRule="auto"/>
        <w:outlineLvl w:val="4"/>
        <w:rPr>
          <w:b/>
          <w:bCs/>
          <w:color w:val="4D4D4D"/>
          <w:szCs w:val="24"/>
        </w:rPr>
      </w:pPr>
      <w:r w:rsidRPr="00F0177B">
        <w:rPr>
          <w:b/>
          <w:bCs/>
          <w:color w:val="4D4D4D"/>
          <w:szCs w:val="24"/>
        </w:rPr>
        <w:t>3.9.3.2.2.1 Stiga-ligaen Damer og Herrer</w:t>
      </w:r>
    </w:p>
    <w:p w14:paraId="5A78A77B" w14:textId="77777777" w:rsidR="00EC63DC" w:rsidRPr="00F0177B" w:rsidRDefault="00EC63DC" w:rsidP="00EC63DC">
      <w:pPr>
        <w:shd w:val="clear" w:color="auto" w:fill="FFFFFF"/>
        <w:spacing w:after="100" w:afterAutospacing="1" w:line="240" w:lineRule="auto"/>
        <w:outlineLvl w:val="4"/>
        <w:rPr>
          <w:color w:val="4D4D4D"/>
          <w:szCs w:val="24"/>
        </w:rPr>
      </w:pPr>
      <w:r w:rsidRPr="00F0177B">
        <w:rPr>
          <w:b/>
          <w:bCs/>
          <w:color w:val="4D4D4D"/>
          <w:szCs w:val="24"/>
        </w:rPr>
        <w:t>Dagens regel:</w:t>
      </w:r>
    </w:p>
    <w:p w14:paraId="61BE03DB" w14:textId="77777777" w:rsidR="00EC63DC" w:rsidRPr="00F0177B" w:rsidRDefault="00EC63DC" w:rsidP="00EC63DC">
      <w:pPr>
        <w:shd w:val="clear" w:color="auto" w:fill="FFFFFF"/>
        <w:spacing w:after="100" w:afterAutospacing="1" w:line="240" w:lineRule="auto"/>
        <w:rPr>
          <w:color w:val="4D4D4D"/>
          <w:szCs w:val="24"/>
        </w:rPr>
      </w:pPr>
      <w:r w:rsidRPr="00F0177B">
        <w:rPr>
          <w:b/>
          <w:bCs/>
          <w:color w:val="4D4D4D"/>
          <w:szCs w:val="24"/>
        </w:rPr>
        <w:t>Damer: </w:t>
      </w:r>
      <w:r w:rsidRPr="00F0177B">
        <w:rPr>
          <w:color w:val="4D4D4D"/>
          <w:szCs w:val="24"/>
        </w:rPr>
        <w:t>Ved oppstilling av laget kan de tre spillerne som skal benyttes i singlekampene stilles opp fritt.</w:t>
      </w:r>
    </w:p>
    <w:p w14:paraId="51A6D128" w14:textId="77777777" w:rsidR="00EC63DC" w:rsidRPr="00F0177B" w:rsidRDefault="00EC63DC" w:rsidP="00EC63DC">
      <w:pPr>
        <w:shd w:val="clear" w:color="auto" w:fill="FFFFFF"/>
        <w:spacing w:after="100" w:afterAutospacing="1" w:line="240" w:lineRule="auto"/>
        <w:rPr>
          <w:color w:val="4D4D4D"/>
          <w:szCs w:val="24"/>
        </w:rPr>
      </w:pPr>
      <w:r w:rsidRPr="00F0177B">
        <w:rPr>
          <w:b/>
          <w:bCs/>
          <w:color w:val="4D4D4D"/>
          <w:szCs w:val="24"/>
        </w:rPr>
        <w:t>Herrer:</w:t>
      </w:r>
      <w:r w:rsidRPr="00F0177B">
        <w:rPr>
          <w:color w:val="4D4D4D"/>
          <w:szCs w:val="24"/>
        </w:rPr>
        <w:t> Ved oppstilling av laget skal de fire spillerne som skal benyttes i singlekampene stilles opp i henhold til godkjent rangering fra Online ranking i Stiga-Ligaen. Laget kan bytte om rangert spiller nr. 2 og 3.</w:t>
      </w:r>
    </w:p>
    <w:p w14:paraId="07B2DB41" w14:textId="77777777" w:rsidR="00EC63DC" w:rsidRPr="00F0177B" w:rsidRDefault="00EC63DC" w:rsidP="00EC63DC">
      <w:pPr>
        <w:rPr>
          <w:b/>
          <w:bCs/>
          <w:szCs w:val="24"/>
        </w:rPr>
      </w:pPr>
      <w:r w:rsidRPr="00F0177B">
        <w:rPr>
          <w:b/>
          <w:bCs/>
          <w:szCs w:val="24"/>
        </w:rPr>
        <w:t>Forslag til endring:</w:t>
      </w:r>
    </w:p>
    <w:p w14:paraId="7391F96B" w14:textId="77777777" w:rsidR="00EC63DC" w:rsidRPr="00F0177B" w:rsidRDefault="00EC63DC" w:rsidP="00EC63DC">
      <w:pPr>
        <w:rPr>
          <w:szCs w:val="24"/>
        </w:rPr>
      </w:pPr>
      <w:r w:rsidRPr="00F0177B">
        <w:rPr>
          <w:szCs w:val="24"/>
        </w:rPr>
        <w:t>3.9.3.2.2.1 Stiga-ligaen Damer og Herrer</w:t>
      </w:r>
    </w:p>
    <w:p w14:paraId="635B2018" w14:textId="77777777" w:rsidR="00EC63DC" w:rsidRDefault="00EC63DC" w:rsidP="00EC63DC">
      <w:pPr>
        <w:rPr>
          <w:szCs w:val="24"/>
        </w:rPr>
      </w:pPr>
    </w:p>
    <w:p w14:paraId="421A6F8A" w14:textId="43926125" w:rsidR="00EC63DC" w:rsidRDefault="00EC63DC" w:rsidP="00EC63DC">
      <w:pPr>
        <w:rPr>
          <w:szCs w:val="24"/>
        </w:rPr>
      </w:pPr>
      <w:r w:rsidRPr="00F0177B">
        <w:rPr>
          <w:szCs w:val="24"/>
        </w:rPr>
        <w:t>Damer og Herrer: Ved oppstilling kan de tre spillerne som skal benyttes i singlekampene stilles opp fritt</w:t>
      </w:r>
    </w:p>
    <w:p w14:paraId="7B8F4D38" w14:textId="77777777" w:rsidR="00EC63DC" w:rsidRPr="00F0177B" w:rsidRDefault="00EC63DC" w:rsidP="00EC63DC">
      <w:pPr>
        <w:rPr>
          <w:szCs w:val="24"/>
        </w:rPr>
      </w:pPr>
    </w:p>
    <w:p w14:paraId="0B35C9BE" w14:textId="77777777" w:rsidR="00EC63DC" w:rsidRPr="00F0177B" w:rsidRDefault="00EC63DC" w:rsidP="00EC63DC">
      <w:pPr>
        <w:rPr>
          <w:szCs w:val="24"/>
        </w:rPr>
      </w:pPr>
      <w:r w:rsidRPr="00F0177B">
        <w:rPr>
          <w:szCs w:val="24"/>
        </w:rPr>
        <w:t>Dagens regel:</w:t>
      </w:r>
    </w:p>
    <w:p w14:paraId="298931E0" w14:textId="77777777" w:rsidR="00EC63DC" w:rsidRPr="00F0177B" w:rsidRDefault="00EC63DC" w:rsidP="00EC63DC">
      <w:pPr>
        <w:shd w:val="clear" w:color="auto" w:fill="FFFFFF"/>
        <w:spacing w:after="100" w:afterAutospacing="1" w:line="240" w:lineRule="auto"/>
        <w:outlineLvl w:val="4"/>
        <w:rPr>
          <w:color w:val="4D4D4D"/>
          <w:szCs w:val="24"/>
        </w:rPr>
      </w:pPr>
      <w:r w:rsidRPr="00F0177B">
        <w:rPr>
          <w:b/>
          <w:bCs/>
          <w:color w:val="4D4D4D"/>
          <w:szCs w:val="24"/>
        </w:rPr>
        <w:t>3.9.3.2.3 Double</w:t>
      </w:r>
    </w:p>
    <w:p w14:paraId="0F4B2C87" w14:textId="77777777"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I double kan det benyttes spillere som ikke har spilt single.</w:t>
      </w:r>
    </w:p>
    <w:p w14:paraId="51F7FBD4" w14:textId="77777777"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Hvis spiller oppsatt som nr. 1 på kampskjemaet spiller double, skal denne spille double 1. Dette gjelder for Stiga-Ligaen Herrer, 1.-2.- og 3. divisjon.</w:t>
      </w:r>
    </w:p>
    <w:p w14:paraId="3184C41D" w14:textId="77777777" w:rsidR="00EC63DC" w:rsidRPr="00F0177B" w:rsidRDefault="00EC63DC" w:rsidP="00EC63DC">
      <w:pPr>
        <w:rPr>
          <w:b/>
          <w:bCs/>
          <w:szCs w:val="24"/>
        </w:rPr>
      </w:pPr>
      <w:r w:rsidRPr="00F0177B">
        <w:rPr>
          <w:b/>
          <w:bCs/>
          <w:szCs w:val="24"/>
        </w:rPr>
        <w:t>Forslag til endring:</w:t>
      </w:r>
    </w:p>
    <w:p w14:paraId="4D646D0B" w14:textId="77777777" w:rsidR="00EC63DC" w:rsidRPr="00F0177B" w:rsidRDefault="00EC63DC" w:rsidP="00EC63DC">
      <w:pPr>
        <w:rPr>
          <w:szCs w:val="24"/>
        </w:rPr>
      </w:pPr>
      <w:r w:rsidRPr="00F0177B">
        <w:rPr>
          <w:szCs w:val="24"/>
        </w:rPr>
        <w:t>3.9.3.2.2.3 Double</w:t>
      </w:r>
    </w:p>
    <w:p w14:paraId="20B8170A" w14:textId="77777777" w:rsidR="00EC63DC" w:rsidRPr="00F0177B" w:rsidRDefault="00EC63DC" w:rsidP="00EC63DC">
      <w:pPr>
        <w:rPr>
          <w:szCs w:val="24"/>
        </w:rPr>
      </w:pPr>
      <w:r w:rsidRPr="00F0177B">
        <w:rPr>
          <w:szCs w:val="24"/>
        </w:rPr>
        <w:t>I double kan det benyttes spillere som ikke har spilt single. (Resten fjernes).</w:t>
      </w:r>
    </w:p>
    <w:p w14:paraId="277B166C" w14:textId="77777777" w:rsidR="00EC63DC" w:rsidRDefault="00EC63DC" w:rsidP="00EC63DC">
      <w:pPr>
        <w:rPr>
          <w:szCs w:val="24"/>
        </w:rPr>
      </w:pPr>
    </w:p>
    <w:p w14:paraId="51589E84" w14:textId="61A58F66" w:rsidR="00EC63DC" w:rsidRPr="00F0177B" w:rsidRDefault="00EC63DC" w:rsidP="00EC63DC">
      <w:pPr>
        <w:rPr>
          <w:szCs w:val="24"/>
        </w:rPr>
      </w:pPr>
      <w:r w:rsidRPr="00F0177B">
        <w:rPr>
          <w:szCs w:val="24"/>
        </w:rPr>
        <w:t>Dagens regel:</w:t>
      </w:r>
    </w:p>
    <w:p w14:paraId="4FC61D85" w14:textId="77777777" w:rsidR="00EC63DC" w:rsidRPr="00F0177B" w:rsidRDefault="00EC63DC" w:rsidP="00EC63DC">
      <w:pPr>
        <w:shd w:val="clear" w:color="auto" w:fill="FFFFFF"/>
        <w:spacing w:after="100" w:afterAutospacing="1" w:line="240" w:lineRule="auto"/>
        <w:outlineLvl w:val="4"/>
        <w:rPr>
          <w:color w:val="4D4D4D"/>
          <w:szCs w:val="24"/>
        </w:rPr>
      </w:pPr>
      <w:r w:rsidRPr="00F0177B">
        <w:rPr>
          <w:b/>
          <w:bCs/>
          <w:color w:val="4D4D4D"/>
          <w:szCs w:val="24"/>
        </w:rPr>
        <w:t>3.9.3.2.4 Single</w:t>
      </w:r>
    </w:p>
    <w:p w14:paraId="7E6762E9" w14:textId="77777777"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I Stiga-Ligaen Damer, kan man i de siste 3 singlekampene bytte en spiller. Denne kan settes inn fritt.</w:t>
      </w:r>
    </w:p>
    <w:p w14:paraId="5F4A7E8D" w14:textId="77777777"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I Stiga-Ligaen Herrer, 1.-2.-og 3. divisjoner kan man i de siste 4 singlekampene bytte en spiller. Denne kan settes inn fritt.</w:t>
      </w:r>
    </w:p>
    <w:p w14:paraId="47E5D571" w14:textId="77777777" w:rsidR="00EC63DC" w:rsidRPr="00EC63DC" w:rsidRDefault="00EC63DC" w:rsidP="00EC63DC">
      <w:pPr>
        <w:rPr>
          <w:b/>
          <w:bCs/>
          <w:szCs w:val="24"/>
        </w:rPr>
      </w:pPr>
      <w:r w:rsidRPr="00EC63DC">
        <w:rPr>
          <w:b/>
          <w:bCs/>
          <w:szCs w:val="24"/>
        </w:rPr>
        <w:lastRenderedPageBreak/>
        <w:t>Forslag til endring:</w:t>
      </w:r>
    </w:p>
    <w:p w14:paraId="573A314E" w14:textId="77777777" w:rsidR="00EC63DC" w:rsidRPr="00F0177B" w:rsidRDefault="00EC63DC" w:rsidP="00EC63DC">
      <w:pPr>
        <w:rPr>
          <w:szCs w:val="24"/>
        </w:rPr>
      </w:pPr>
      <w:r w:rsidRPr="00F0177B">
        <w:rPr>
          <w:szCs w:val="24"/>
        </w:rPr>
        <w:t>3.9.3.2.4</w:t>
      </w:r>
    </w:p>
    <w:p w14:paraId="6E8274B2" w14:textId="77777777" w:rsidR="00EC63DC" w:rsidRDefault="00EC63DC" w:rsidP="00EC63DC">
      <w:pPr>
        <w:rPr>
          <w:szCs w:val="24"/>
        </w:rPr>
      </w:pPr>
      <w:r w:rsidRPr="00F0177B">
        <w:rPr>
          <w:szCs w:val="24"/>
        </w:rPr>
        <w:t xml:space="preserve"> I Stiga-ligaen </w:t>
      </w:r>
      <w:r>
        <w:rPr>
          <w:szCs w:val="24"/>
        </w:rPr>
        <w:t xml:space="preserve">herrer </w:t>
      </w:r>
      <w:r w:rsidRPr="00F0177B">
        <w:rPr>
          <w:szCs w:val="24"/>
        </w:rPr>
        <w:t xml:space="preserve">kan </w:t>
      </w:r>
      <w:r>
        <w:rPr>
          <w:szCs w:val="24"/>
        </w:rPr>
        <w:t>man i de 2 siste singlekampene bytte en spiller. Denne kan settes fritt</w:t>
      </w:r>
    </w:p>
    <w:p w14:paraId="076AB3EA" w14:textId="77777777" w:rsidR="00EC63DC" w:rsidRPr="00F0177B" w:rsidRDefault="00EC63DC" w:rsidP="00EC63DC">
      <w:pPr>
        <w:rPr>
          <w:szCs w:val="24"/>
        </w:rPr>
      </w:pPr>
    </w:p>
    <w:p w14:paraId="1DC3B811" w14:textId="77777777" w:rsidR="00EC63DC" w:rsidRPr="00F0177B" w:rsidRDefault="00EC63DC" w:rsidP="00EC63DC">
      <w:pPr>
        <w:shd w:val="clear" w:color="auto" w:fill="FFFFFF"/>
        <w:spacing w:after="100" w:afterAutospacing="1" w:line="240" w:lineRule="auto"/>
        <w:outlineLvl w:val="3"/>
        <w:rPr>
          <w:color w:val="4D4D4D"/>
          <w:szCs w:val="24"/>
        </w:rPr>
      </w:pPr>
      <w:r w:rsidRPr="00F0177B">
        <w:rPr>
          <w:b/>
          <w:bCs/>
          <w:color w:val="4D4D4D"/>
          <w:szCs w:val="24"/>
        </w:rPr>
        <w:t>3.9.3.3.2 Grunnserien i Stiga-ligaen Herrer</w:t>
      </w:r>
    </w:p>
    <w:p w14:paraId="78793120" w14:textId="77777777"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Kamprekkefølgen er:</w:t>
      </w:r>
    </w:p>
    <w:p w14:paraId="5C5E875E" w14:textId="77777777" w:rsidR="00EC63DC" w:rsidRPr="00F0177B" w:rsidRDefault="00EC63DC" w:rsidP="00EC63DC">
      <w:pPr>
        <w:shd w:val="clear" w:color="auto" w:fill="FFFFFF"/>
        <w:spacing w:after="100" w:afterAutospacing="1" w:line="240" w:lineRule="auto"/>
        <w:rPr>
          <w:color w:val="4D4D4D"/>
          <w:szCs w:val="24"/>
          <w:lang w:val="en-GB"/>
        </w:rPr>
      </w:pPr>
      <w:r w:rsidRPr="00F0177B">
        <w:rPr>
          <w:color w:val="4D4D4D"/>
          <w:szCs w:val="24"/>
          <w:lang w:val="en-GB"/>
        </w:rPr>
        <w:t>A4 – B3</w:t>
      </w:r>
      <w:r w:rsidRPr="00F0177B">
        <w:rPr>
          <w:color w:val="4D4D4D"/>
          <w:szCs w:val="24"/>
          <w:lang w:val="en-GB"/>
        </w:rPr>
        <w:br/>
        <w:t>A1 – B2</w:t>
      </w:r>
      <w:r w:rsidRPr="00F0177B">
        <w:rPr>
          <w:color w:val="4D4D4D"/>
          <w:szCs w:val="24"/>
          <w:lang w:val="en-GB"/>
        </w:rPr>
        <w:br/>
        <w:t>A2 – B1</w:t>
      </w:r>
      <w:r w:rsidRPr="00F0177B">
        <w:rPr>
          <w:color w:val="4D4D4D"/>
          <w:szCs w:val="24"/>
          <w:lang w:val="en-GB"/>
        </w:rPr>
        <w:br/>
        <w:t>A3 – B4</w:t>
      </w:r>
      <w:r w:rsidRPr="00F0177B">
        <w:rPr>
          <w:color w:val="4D4D4D"/>
          <w:szCs w:val="24"/>
          <w:lang w:val="en-GB"/>
        </w:rPr>
        <w:br/>
        <w:t>double 1</w:t>
      </w:r>
      <w:r w:rsidRPr="00F0177B">
        <w:rPr>
          <w:color w:val="4D4D4D"/>
          <w:szCs w:val="24"/>
          <w:lang w:val="en-GB"/>
        </w:rPr>
        <w:br/>
        <w:t>double 2</w:t>
      </w:r>
      <w:r w:rsidRPr="00F0177B">
        <w:rPr>
          <w:color w:val="4D4D4D"/>
          <w:szCs w:val="24"/>
          <w:lang w:val="en-GB"/>
        </w:rPr>
        <w:br/>
        <w:t>A1 – B1</w:t>
      </w:r>
      <w:r w:rsidRPr="00F0177B">
        <w:rPr>
          <w:color w:val="4D4D4D"/>
          <w:szCs w:val="24"/>
          <w:lang w:val="en-GB"/>
        </w:rPr>
        <w:br/>
        <w:t>A2 – B2</w:t>
      </w:r>
      <w:r w:rsidRPr="00F0177B">
        <w:rPr>
          <w:color w:val="4D4D4D"/>
          <w:szCs w:val="24"/>
          <w:lang w:val="en-GB"/>
        </w:rPr>
        <w:br/>
        <w:t>A3 – B3</w:t>
      </w:r>
      <w:r w:rsidRPr="00F0177B">
        <w:rPr>
          <w:color w:val="4D4D4D"/>
          <w:szCs w:val="24"/>
          <w:lang w:val="en-GB"/>
        </w:rPr>
        <w:br/>
        <w:t>A4 – B4</w:t>
      </w:r>
    </w:p>
    <w:p w14:paraId="317C0CF9" w14:textId="77777777"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Ny kamp settes i gang når en kamp er avsluttet. Kamp 7 og 8 settes i gang samtidig etter at doublekampen er ferdigspilt.</w:t>
      </w:r>
    </w:p>
    <w:p w14:paraId="7F0A6E8A" w14:textId="77777777"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Kampen avsluttes når et lag har vunnet 6 enkeltkamper, eventuelt ved 5-5..</w:t>
      </w:r>
    </w:p>
    <w:p w14:paraId="4E3FAC47" w14:textId="77777777"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Etter avslutning av siste kamp før doublerunden skal det være 10 minutters pause, men man kan sløyfe pausen dersom begge klubbene og overdommer samtykker.</w:t>
      </w:r>
    </w:p>
    <w:p w14:paraId="7BC0FB47" w14:textId="77777777" w:rsidR="00EC63DC" w:rsidRPr="00F0177B" w:rsidRDefault="00EC63DC" w:rsidP="00EC63DC">
      <w:pPr>
        <w:rPr>
          <w:b/>
          <w:bCs/>
          <w:szCs w:val="24"/>
        </w:rPr>
      </w:pPr>
      <w:r w:rsidRPr="00F0177B">
        <w:rPr>
          <w:b/>
          <w:bCs/>
          <w:szCs w:val="24"/>
        </w:rPr>
        <w:t>Forslag til endring:</w:t>
      </w:r>
    </w:p>
    <w:p w14:paraId="3574CAAE" w14:textId="77777777" w:rsidR="00EC63DC" w:rsidRPr="00F0177B" w:rsidRDefault="00EC63DC" w:rsidP="00EC63DC">
      <w:pPr>
        <w:shd w:val="clear" w:color="auto" w:fill="FFFFFF"/>
        <w:spacing w:after="100" w:afterAutospacing="1" w:line="240" w:lineRule="auto"/>
        <w:outlineLvl w:val="3"/>
        <w:rPr>
          <w:color w:val="4D4D4D"/>
          <w:szCs w:val="24"/>
        </w:rPr>
      </w:pPr>
      <w:r w:rsidRPr="00F0177B">
        <w:rPr>
          <w:b/>
          <w:bCs/>
          <w:color w:val="4D4D4D"/>
          <w:szCs w:val="24"/>
        </w:rPr>
        <w:t>3.9.3.3 Kamper</w:t>
      </w:r>
    </w:p>
    <w:p w14:paraId="5C9040AA" w14:textId="77777777" w:rsidR="00EC63DC" w:rsidRPr="00F0177B" w:rsidRDefault="00EC63DC" w:rsidP="00EC63DC">
      <w:pPr>
        <w:shd w:val="clear" w:color="auto" w:fill="FFFFFF"/>
        <w:spacing w:after="100" w:afterAutospacing="1" w:line="240" w:lineRule="auto"/>
        <w:outlineLvl w:val="4"/>
        <w:rPr>
          <w:color w:val="4D4D4D"/>
          <w:szCs w:val="24"/>
        </w:rPr>
      </w:pPr>
      <w:r w:rsidRPr="00F0177B">
        <w:rPr>
          <w:b/>
          <w:bCs/>
          <w:color w:val="4D4D4D"/>
          <w:szCs w:val="24"/>
        </w:rPr>
        <w:t>3.9.3.3.2 Grunnserien i Stiga-ligaen Herrer</w:t>
      </w:r>
    </w:p>
    <w:p w14:paraId="250D903A" w14:textId="77777777" w:rsidR="00EC63DC" w:rsidRPr="00F0177B" w:rsidRDefault="00EC63DC" w:rsidP="00EC63DC">
      <w:pPr>
        <w:shd w:val="clear" w:color="auto" w:fill="FFFFFF"/>
        <w:spacing w:after="100" w:afterAutospacing="1" w:line="240" w:lineRule="auto"/>
        <w:rPr>
          <w:b/>
          <w:bCs/>
          <w:color w:val="4D4D4D"/>
          <w:szCs w:val="24"/>
        </w:rPr>
      </w:pPr>
      <w:r w:rsidRPr="00F0177B">
        <w:rPr>
          <w:b/>
          <w:bCs/>
          <w:color w:val="4D4D4D"/>
          <w:szCs w:val="24"/>
        </w:rPr>
        <w:t>Kamprekkefølgen er</w:t>
      </w:r>
      <w:r>
        <w:rPr>
          <w:b/>
          <w:bCs/>
          <w:color w:val="4D4D4D"/>
          <w:szCs w:val="24"/>
        </w:rPr>
        <w:t xml:space="preserve"> (tyskmodell)</w:t>
      </w:r>
      <w:r w:rsidRPr="00F0177B">
        <w:rPr>
          <w:b/>
          <w:bCs/>
          <w:color w:val="4D4D4D"/>
          <w:szCs w:val="24"/>
        </w:rPr>
        <w:t>:</w:t>
      </w:r>
    </w:p>
    <w:p w14:paraId="1462CC14" w14:textId="2384C27F" w:rsidR="00EC63DC" w:rsidRPr="00227061" w:rsidRDefault="00EC63DC" w:rsidP="00EC63DC">
      <w:pPr>
        <w:shd w:val="clear" w:color="auto" w:fill="FFFFFF"/>
        <w:spacing w:after="100" w:afterAutospacing="1" w:line="240" w:lineRule="auto"/>
        <w:rPr>
          <w:color w:val="4D4D4D"/>
          <w:szCs w:val="24"/>
        </w:rPr>
      </w:pPr>
      <w:r w:rsidRPr="00227061">
        <w:rPr>
          <w:color w:val="4D4D4D"/>
          <w:szCs w:val="24"/>
        </w:rPr>
        <w:t>A – Y</w:t>
      </w:r>
      <w:r w:rsidRPr="00227061">
        <w:rPr>
          <w:color w:val="4D4D4D"/>
          <w:szCs w:val="24"/>
        </w:rPr>
        <w:br/>
        <w:t>B – X</w:t>
      </w:r>
      <w:r w:rsidRPr="00227061">
        <w:rPr>
          <w:color w:val="4D4D4D"/>
          <w:szCs w:val="24"/>
        </w:rPr>
        <w:br/>
        <w:t>C – Z</w:t>
      </w:r>
      <w:r w:rsidRPr="00227061">
        <w:rPr>
          <w:color w:val="4D4D4D"/>
          <w:szCs w:val="24"/>
        </w:rPr>
        <w:br/>
        <w:t>B – Y</w:t>
      </w:r>
      <w:r w:rsidRPr="00227061">
        <w:rPr>
          <w:color w:val="4D4D4D"/>
          <w:szCs w:val="24"/>
        </w:rPr>
        <w:br/>
        <w:t>A – X</w:t>
      </w:r>
      <w:r w:rsidRPr="00227061">
        <w:rPr>
          <w:color w:val="4D4D4D"/>
          <w:szCs w:val="24"/>
        </w:rPr>
        <w:br/>
        <w:t>Double</w:t>
      </w:r>
    </w:p>
    <w:p w14:paraId="2D3BC7ED" w14:textId="77777777"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 xml:space="preserve">Ny kamp settes i gang når en kamp er avsluttet. </w:t>
      </w:r>
    </w:p>
    <w:p w14:paraId="69718C76" w14:textId="77777777"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Kampen avsluttes når et lag har vunnet 3 enkeltkamper.</w:t>
      </w:r>
    </w:p>
    <w:p w14:paraId="44268201" w14:textId="77777777"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Etter avslutning av andre kamp skal det være 10 minutters pause, men man kan sløyfe pausen dersom begge klubbene og overdommer samtykker.</w:t>
      </w:r>
    </w:p>
    <w:p w14:paraId="4FD53A5A" w14:textId="77777777" w:rsidR="00EC63DC" w:rsidRDefault="00EC63DC" w:rsidP="00EC63DC">
      <w:pPr>
        <w:shd w:val="clear" w:color="auto" w:fill="FFFFFF"/>
        <w:spacing w:after="100" w:afterAutospacing="1" w:line="240" w:lineRule="auto"/>
        <w:outlineLvl w:val="3"/>
        <w:rPr>
          <w:b/>
          <w:bCs/>
          <w:color w:val="4D4D4D"/>
          <w:szCs w:val="24"/>
        </w:rPr>
      </w:pPr>
    </w:p>
    <w:p w14:paraId="3FB85EA7" w14:textId="77777777" w:rsidR="00EC63DC" w:rsidRDefault="00EC63DC" w:rsidP="00EC63DC">
      <w:pPr>
        <w:shd w:val="clear" w:color="auto" w:fill="FFFFFF"/>
        <w:spacing w:after="100" w:afterAutospacing="1" w:line="240" w:lineRule="auto"/>
        <w:outlineLvl w:val="3"/>
        <w:rPr>
          <w:b/>
          <w:bCs/>
          <w:color w:val="4D4D4D"/>
          <w:szCs w:val="24"/>
        </w:rPr>
      </w:pPr>
    </w:p>
    <w:p w14:paraId="145632DD" w14:textId="422C7CB1" w:rsidR="00EC63DC" w:rsidRPr="00F0177B" w:rsidRDefault="00EC63DC" w:rsidP="00EC63DC">
      <w:pPr>
        <w:shd w:val="clear" w:color="auto" w:fill="FFFFFF"/>
        <w:spacing w:after="100" w:afterAutospacing="1" w:line="240" w:lineRule="auto"/>
        <w:outlineLvl w:val="3"/>
        <w:rPr>
          <w:color w:val="4D4D4D"/>
          <w:szCs w:val="24"/>
        </w:rPr>
      </w:pPr>
      <w:r w:rsidRPr="00F0177B">
        <w:rPr>
          <w:b/>
          <w:bCs/>
          <w:color w:val="4D4D4D"/>
          <w:szCs w:val="24"/>
        </w:rPr>
        <w:lastRenderedPageBreak/>
        <w:t>3.9.3.3.3 Sluttspillet i Stiga-ligaen Herrer</w:t>
      </w:r>
    </w:p>
    <w:p w14:paraId="49E9FB3C" w14:textId="77777777"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Kamprekkefølgen er:</w:t>
      </w:r>
    </w:p>
    <w:p w14:paraId="30581A6B" w14:textId="77777777" w:rsidR="00EC63DC" w:rsidRPr="00F0177B" w:rsidRDefault="00EC63DC" w:rsidP="00EC63DC">
      <w:pPr>
        <w:shd w:val="clear" w:color="auto" w:fill="FFFFFF"/>
        <w:spacing w:after="100" w:afterAutospacing="1" w:line="240" w:lineRule="auto"/>
        <w:rPr>
          <w:color w:val="4D4D4D"/>
          <w:szCs w:val="24"/>
          <w:lang w:val="en-GB"/>
        </w:rPr>
      </w:pPr>
      <w:r w:rsidRPr="00F0177B">
        <w:rPr>
          <w:color w:val="4D4D4D"/>
          <w:szCs w:val="24"/>
          <w:lang w:val="en-GB"/>
        </w:rPr>
        <w:t>A4 – B3</w:t>
      </w:r>
      <w:r w:rsidRPr="00F0177B">
        <w:rPr>
          <w:color w:val="4D4D4D"/>
          <w:szCs w:val="24"/>
          <w:lang w:val="en-GB"/>
        </w:rPr>
        <w:br/>
        <w:t>A1 – B2</w:t>
      </w:r>
      <w:r w:rsidRPr="00F0177B">
        <w:rPr>
          <w:color w:val="4D4D4D"/>
          <w:szCs w:val="24"/>
          <w:lang w:val="en-GB"/>
        </w:rPr>
        <w:br/>
        <w:t>A2 – B1</w:t>
      </w:r>
      <w:r w:rsidRPr="00F0177B">
        <w:rPr>
          <w:color w:val="4D4D4D"/>
          <w:szCs w:val="24"/>
          <w:lang w:val="en-GB"/>
        </w:rPr>
        <w:br/>
        <w:t>A3 – B4</w:t>
      </w:r>
      <w:r w:rsidRPr="00F0177B">
        <w:rPr>
          <w:color w:val="4D4D4D"/>
          <w:szCs w:val="24"/>
          <w:lang w:val="en-GB"/>
        </w:rPr>
        <w:br/>
        <w:t>double</w:t>
      </w:r>
      <w:r w:rsidRPr="00F0177B">
        <w:rPr>
          <w:color w:val="4D4D4D"/>
          <w:szCs w:val="24"/>
          <w:lang w:val="en-GB"/>
        </w:rPr>
        <w:br/>
        <w:t>A1 – B1</w:t>
      </w:r>
      <w:r w:rsidRPr="00F0177B">
        <w:rPr>
          <w:color w:val="4D4D4D"/>
          <w:szCs w:val="24"/>
          <w:lang w:val="en-GB"/>
        </w:rPr>
        <w:br/>
        <w:t>A2 – B2</w:t>
      </w:r>
      <w:r w:rsidRPr="00F0177B">
        <w:rPr>
          <w:color w:val="4D4D4D"/>
          <w:szCs w:val="24"/>
          <w:lang w:val="en-GB"/>
        </w:rPr>
        <w:br/>
        <w:t>A3 – B3</w:t>
      </w:r>
      <w:r w:rsidRPr="00F0177B">
        <w:rPr>
          <w:color w:val="4D4D4D"/>
          <w:szCs w:val="24"/>
          <w:lang w:val="en-GB"/>
        </w:rPr>
        <w:br/>
        <w:t>A4 – B4</w:t>
      </w:r>
    </w:p>
    <w:p w14:paraId="3EFA4ABF" w14:textId="77777777"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Ny kamp settes i gang når en kamp er avsluttet. Kamp 6 og 7 settes i gang samtidig etter at doublekampen er ferdigspilt.</w:t>
      </w:r>
    </w:p>
    <w:p w14:paraId="23124CFE" w14:textId="77777777"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Kampen avsluttes når et lag har vunnet 5 enkeltkamper..</w:t>
      </w:r>
    </w:p>
    <w:p w14:paraId="10206A51" w14:textId="77777777"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Etter avslutning av siste kamp før double skal det være 10 minutters pause, men man kan sløyfe pausen dersom begge klubbene og overdommer samtykker.</w:t>
      </w:r>
    </w:p>
    <w:p w14:paraId="469B6830" w14:textId="77777777" w:rsidR="00EC63DC" w:rsidRPr="00F0177B" w:rsidRDefault="00EC63DC" w:rsidP="00EC63DC">
      <w:pPr>
        <w:shd w:val="clear" w:color="auto" w:fill="FFFFFF"/>
        <w:spacing w:after="100" w:afterAutospacing="1" w:line="240" w:lineRule="auto"/>
        <w:rPr>
          <w:b/>
          <w:bCs/>
          <w:color w:val="4D4D4D"/>
          <w:szCs w:val="24"/>
        </w:rPr>
      </w:pPr>
      <w:r w:rsidRPr="00F0177B">
        <w:rPr>
          <w:b/>
          <w:bCs/>
          <w:color w:val="4D4D4D"/>
          <w:szCs w:val="24"/>
        </w:rPr>
        <w:t>Forslag til endring:</w:t>
      </w:r>
    </w:p>
    <w:p w14:paraId="52F8CD35" w14:textId="77777777" w:rsidR="00EC63DC" w:rsidRPr="00F0177B" w:rsidRDefault="00EC63DC" w:rsidP="00EC63DC">
      <w:pPr>
        <w:shd w:val="clear" w:color="auto" w:fill="FFFFFF"/>
        <w:spacing w:after="100" w:afterAutospacing="1" w:line="240" w:lineRule="auto"/>
        <w:outlineLvl w:val="3"/>
        <w:rPr>
          <w:color w:val="4D4D4D"/>
          <w:szCs w:val="24"/>
        </w:rPr>
      </w:pPr>
      <w:r w:rsidRPr="00F0177B">
        <w:rPr>
          <w:b/>
          <w:bCs/>
          <w:color w:val="4D4D4D"/>
          <w:szCs w:val="24"/>
        </w:rPr>
        <w:t>3.9.3.3.3 Sluttspillet i Stiga-ligaen Herrer</w:t>
      </w:r>
    </w:p>
    <w:p w14:paraId="2DE546F1" w14:textId="77777777"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Kamprekkefølgen er: Lik som i grunnspillet</w:t>
      </w:r>
    </w:p>
    <w:p w14:paraId="4FDF597A" w14:textId="77777777"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 xml:space="preserve">Kampen avsluttes når et lag har vunnet </w:t>
      </w:r>
      <w:r>
        <w:rPr>
          <w:color w:val="4D4D4D"/>
          <w:szCs w:val="24"/>
        </w:rPr>
        <w:t>3</w:t>
      </w:r>
      <w:r w:rsidRPr="00F0177B">
        <w:rPr>
          <w:color w:val="4D4D4D"/>
          <w:szCs w:val="24"/>
        </w:rPr>
        <w:t xml:space="preserve"> enkeltkamper.</w:t>
      </w:r>
    </w:p>
    <w:p w14:paraId="46787390" w14:textId="77777777"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Etter avslutning av siste kamp før double skal det være 10 minutters pause, men man kan sløyfe pausen dersom begge klubbene og overdommer samtykker.</w:t>
      </w:r>
    </w:p>
    <w:p w14:paraId="15F637C7" w14:textId="77777777" w:rsidR="00EC63DC" w:rsidRPr="00227061" w:rsidRDefault="00EC63DC" w:rsidP="00EC63DC">
      <w:pPr>
        <w:shd w:val="clear" w:color="auto" w:fill="FFFFFF"/>
        <w:spacing w:after="100" w:afterAutospacing="1" w:line="240" w:lineRule="auto"/>
        <w:rPr>
          <w:b/>
          <w:bCs/>
          <w:color w:val="4D4D4D"/>
          <w:szCs w:val="24"/>
        </w:rPr>
      </w:pPr>
      <w:r w:rsidRPr="00227061">
        <w:rPr>
          <w:b/>
          <w:bCs/>
          <w:color w:val="4D4D4D"/>
          <w:szCs w:val="24"/>
        </w:rPr>
        <w:t xml:space="preserve">Begrunnelse: </w:t>
      </w:r>
    </w:p>
    <w:p w14:paraId="21C68651" w14:textId="77777777" w:rsidR="00EC63DC" w:rsidRPr="00F0177B" w:rsidRDefault="00EC63DC" w:rsidP="00EC63DC">
      <w:pPr>
        <w:shd w:val="clear" w:color="auto" w:fill="FFFFFF"/>
        <w:spacing w:after="100" w:afterAutospacing="1" w:line="240" w:lineRule="auto"/>
        <w:rPr>
          <w:color w:val="4D4D4D"/>
          <w:szCs w:val="24"/>
        </w:rPr>
      </w:pPr>
      <w:r>
        <w:rPr>
          <w:color w:val="4D4D4D"/>
          <w:szCs w:val="24"/>
        </w:rPr>
        <w:t>Skal den</w:t>
      </w:r>
      <w:r w:rsidRPr="00F0177B">
        <w:rPr>
          <w:color w:val="4D4D4D"/>
          <w:szCs w:val="24"/>
        </w:rPr>
        <w:t xml:space="preserve"> øverste divisjonen framstå som flaggskipet i norsk bordtennis. Da må det legges til rette for høyt sportslig nivå og gode arrangementer. Dette kan igjen øke publikum- og sponsoroppslutningen.</w:t>
      </w:r>
    </w:p>
    <w:p w14:paraId="581B8DAB" w14:textId="77777777"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Å innføre spill med tremannslag i Stiga-ligaen for herrer, slik det er i Stiga-ligaen for damer, vil føre til tøffere konkurranse mellom klubbene, tøffere konkurranse om å bli tatt med på laget i egen klubb, og flere klubber som ikke har fire spillere som holder eliteserienivå, som vil være med om å kjempe om plass i vår øverste liga. Alt dette medfører at Stiga-ligaen med tremannslag kan bidra til å utvikle bedre norske spillere.</w:t>
      </w:r>
    </w:p>
    <w:p w14:paraId="3416B476" w14:textId="77777777"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Flere klubber har de siste årene slitt med økonomien, og selv store klubber har valgt å trekke seg fra Stiga-ligaen, noe som er svært uheldig for statusen på vår øverste divisjon. Tremannslag medfører lavere kostnader for serielagene. Det reduserer risikoen for at lag trekker seg, og det at flere kan være med å kjempe om plasser i øverste divisjon, er i seg selv svært positivt for seriespillet.</w:t>
      </w:r>
    </w:p>
    <w:p w14:paraId="6615D673" w14:textId="77777777" w:rsidR="00EC63DC" w:rsidRPr="00F0177B" w:rsidRDefault="00EC63DC" w:rsidP="00EC63DC">
      <w:pPr>
        <w:shd w:val="clear" w:color="auto" w:fill="FFFFFF"/>
        <w:spacing w:after="100" w:afterAutospacing="1" w:line="240" w:lineRule="auto"/>
        <w:rPr>
          <w:color w:val="4D4D4D"/>
          <w:szCs w:val="24"/>
        </w:rPr>
      </w:pPr>
      <w:r w:rsidRPr="00F0177B">
        <w:rPr>
          <w:color w:val="4D4D4D"/>
          <w:szCs w:val="24"/>
        </w:rPr>
        <w:t xml:space="preserve">Arrangementene rundt vår øverste liga har vært av variabel kvalitet de siste årene. For å øke statusen på seriespillet, og dermed på bordtennis totalt sett, er det viktig at vi har gode arrangementer. Med tremannslag blir det enklere å arrangere seriekampene, og man trenger mindre haller for å spille i. </w:t>
      </w:r>
      <w:r w:rsidRPr="00F0177B">
        <w:rPr>
          <w:color w:val="4D4D4D"/>
          <w:szCs w:val="24"/>
        </w:rPr>
        <w:lastRenderedPageBreak/>
        <w:t>dette medfører at seriekampene kan spilles på flere steder, alle lag kan ha hjemmekamper og man kan skape en intim atmosfære som medfører god stemning, selv med begrenset antall tilskuere på kampen.</w:t>
      </w:r>
    </w:p>
    <w:p w14:paraId="152E231F" w14:textId="1F140A08" w:rsidR="002311FF" w:rsidRDefault="00EC63DC" w:rsidP="00EC63DC">
      <w:pPr>
        <w:shd w:val="clear" w:color="auto" w:fill="FFFFFF"/>
        <w:spacing w:after="100" w:afterAutospacing="1" w:line="240" w:lineRule="auto"/>
        <w:rPr>
          <w:color w:val="4D4D4D"/>
          <w:szCs w:val="24"/>
        </w:rPr>
      </w:pPr>
      <w:r w:rsidRPr="00F0177B">
        <w:rPr>
          <w:color w:val="4D4D4D"/>
          <w:szCs w:val="24"/>
        </w:rPr>
        <w:t>Totalt sett vil ei omlegging til tremannslag i Stiga-ligaen for herrer skape høyere sportslig nivå, bedre arrangementer og det vil bli billigere for klubbene. Man skaper altså både en bedre liga og en billigere liga samtidig, der flere klubber får muligheten til å konkurrere på dette nivået..</w:t>
      </w:r>
    </w:p>
    <w:p w14:paraId="7B42A4BB" w14:textId="77777777" w:rsidR="00D37936" w:rsidRPr="00EC63DC" w:rsidRDefault="00D37936" w:rsidP="00EC63DC">
      <w:pPr>
        <w:shd w:val="clear" w:color="auto" w:fill="FFFFFF"/>
        <w:spacing w:after="100" w:afterAutospacing="1" w:line="240" w:lineRule="auto"/>
        <w:rPr>
          <w:color w:val="4D4D4D"/>
          <w:szCs w:val="24"/>
        </w:rPr>
      </w:pPr>
    </w:p>
    <w:p w14:paraId="26062B2A" w14:textId="77777777" w:rsidR="002311FF" w:rsidRPr="00A1796A" w:rsidRDefault="002311FF" w:rsidP="002311FF">
      <w:pPr>
        <w:ind w:left="0" w:firstLine="0"/>
        <w:rPr>
          <w:b/>
          <w:bCs/>
          <w:szCs w:val="24"/>
        </w:rPr>
      </w:pPr>
      <w:r w:rsidRPr="00A1796A">
        <w:rPr>
          <w:b/>
          <w:bCs/>
          <w:szCs w:val="24"/>
        </w:rPr>
        <w:t xml:space="preserve">Svar på høring </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2311FF" w:rsidRPr="00A1796A" w14:paraId="23B01C0E" w14:textId="77777777" w:rsidTr="0093783E">
        <w:trPr>
          <w:trHeight w:val="977"/>
        </w:trPr>
        <w:tc>
          <w:tcPr>
            <w:tcW w:w="9631" w:type="dxa"/>
            <w:tcBorders>
              <w:top w:val="single" w:sz="4" w:space="0" w:color="000000"/>
              <w:left w:val="single" w:sz="4" w:space="0" w:color="000000"/>
              <w:bottom w:val="single" w:sz="4" w:space="0" w:color="000000"/>
              <w:right w:val="single" w:sz="4" w:space="0" w:color="000000"/>
            </w:tcBorders>
          </w:tcPr>
          <w:p w14:paraId="55B2A7FF" w14:textId="77777777" w:rsidR="002311FF" w:rsidRPr="00A1796A" w:rsidRDefault="002311FF" w:rsidP="0093783E">
            <w:pPr>
              <w:spacing w:after="0" w:line="259" w:lineRule="auto"/>
              <w:ind w:left="0" w:firstLine="0"/>
            </w:pPr>
            <w:r w:rsidRPr="00A1796A">
              <w:rPr>
                <w:b/>
                <w:color w:val="000000"/>
                <w:sz w:val="28"/>
              </w:rPr>
              <w:t xml:space="preserve"> </w:t>
            </w:r>
          </w:p>
          <w:p w14:paraId="41E3D540" w14:textId="77777777" w:rsidR="002311FF" w:rsidRPr="00A1796A" w:rsidRDefault="002311FF" w:rsidP="0093783E">
            <w:pPr>
              <w:spacing w:after="0" w:line="259" w:lineRule="auto"/>
              <w:ind w:left="0" w:firstLine="0"/>
            </w:pPr>
          </w:p>
          <w:p w14:paraId="5C78DC81" w14:textId="77777777" w:rsidR="002311FF" w:rsidRPr="00A1796A" w:rsidRDefault="002311FF" w:rsidP="0093783E">
            <w:pPr>
              <w:spacing w:after="0" w:line="259" w:lineRule="auto"/>
              <w:ind w:left="0" w:firstLine="0"/>
            </w:pPr>
            <w:r w:rsidRPr="00A1796A">
              <w:rPr>
                <w:b/>
                <w:color w:val="000000"/>
                <w:sz w:val="28"/>
              </w:rPr>
              <w:t xml:space="preserve"> </w:t>
            </w:r>
          </w:p>
        </w:tc>
      </w:tr>
    </w:tbl>
    <w:p w14:paraId="3630FABC" w14:textId="77777777" w:rsidR="002311FF" w:rsidRPr="00A1796A" w:rsidRDefault="002311FF" w:rsidP="002311FF">
      <w:pPr>
        <w:pStyle w:val="Overskrift1"/>
        <w:ind w:left="-5"/>
        <w:rPr>
          <w:sz w:val="24"/>
          <w:szCs w:val="24"/>
        </w:rPr>
      </w:pPr>
      <w:r w:rsidRPr="00A1796A">
        <w:rPr>
          <w:sz w:val="24"/>
          <w:szCs w:val="24"/>
        </w:rPr>
        <w:t>Lov komiteens innstilling</w:t>
      </w:r>
    </w:p>
    <w:tbl>
      <w:tblPr>
        <w:tblStyle w:val="TableGrid"/>
        <w:tblW w:w="9631" w:type="dxa"/>
        <w:tblInd w:w="5" w:type="dxa"/>
        <w:tblCellMar>
          <w:top w:w="16" w:type="dxa"/>
          <w:left w:w="108" w:type="dxa"/>
          <w:right w:w="115" w:type="dxa"/>
        </w:tblCellMar>
        <w:tblLook w:val="04A0" w:firstRow="1" w:lastRow="0" w:firstColumn="1" w:lastColumn="0" w:noHBand="0" w:noVBand="1"/>
      </w:tblPr>
      <w:tblGrid>
        <w:gridCol w:w="9631"/>
      </w:tblGrid>
      <w:tr w:rsidR="002311FF" w:rsidRPr="00A1796A" w14:paraId="25A7AC4B" w14:textId="77777777" w:rsidTr="0093783E">
        <w:trPr>
          <w:trHeight w:val="977"/>
        </w:trPr>
        <w:tc>
          <w:tcPr>
            <w:tcW w:w="9631" w:type="dxa"/>
            <w:tcBorders>
              <w:top w:val="single" w:sz="4" w:space="0" w:color="000000"/>
              <w:left w:val="single" w:sz="4" w:space="0" w:color="000000"/>
              <w:bottom w:val="single" w:sz="4" w:space="0" w:color="000000"/>
              <w:right w:val="single" w:sz="4" w:space="0" w:color="000000"/>
            </w:tcBorders>
          </w:tcPr>
          <w:p w14:paraId="100FDA3D" w14:textId="77777777" w:rsidR="002311FF" w:rsidRPr="00A1796A" w:rsidRDefault="002311FF" w:rsidP="0093783E">
            <w:pPr>
              <w:spacing w:after="0" w:line="259" w:lineRule="auto"/>
              <w:ind w:left="0" w:firstLine="0"/>
            </w:pPr>
            <w:r w:rsidRPr="00A1796A">
              <w:rPr>
                <w:b/>
                <w:color w:val="000000"/>
                <w:sz w:val="28"/>
              </w:rPr>
              <w:t xml:space="preserve"> </w:t>
            </w:r>
          </w:p>
          <w:p w14:paraId="4B3404C4" w14:textId="77777777" w:rsidR="002311FF" w:rsidRPr="00A1796A" w:rsidRDefault="002311FF" w:rsidP="0093783E">
            <w:pPr>
              <w:spacing w:after="0" w:line="259" w:lineRule="auto"/>
              <w:ind w:left="0" w:firstLine="0"/>
            </w:pPr>
          </w:p>
        </w:tc>
      </w:tr>
    </w:tbl>
    <w:p w14:paraId="2C8991F6" w14:textId="77777777" w:rsidR="002311FF" w:rsidRPr="00A1796A" w:rsidRDefault="002311FF" w:rsidP="002311FF">
      <w:pPr>
        <w:ind w:left="708"/>
      </w:pPr>
    </w:p>
    <w:p w14:paraId="54E110A1" w14:textId="77777777" w:rsidR="00DD74A2" w:rsidRPr="00A1796A" w:rsidRDefault="00DD74A2" w:rsidP="006842FA">
      <w:pPr>
        <w:ind w:left="2842" w:firstLine="698"/>
        <w:rPr>
          <w:b/>
          <w:sz w:val="32"/>
          <w:szCs w:val="32"/>
        </w:rPr>
      </w:pPr>
    </w:p>
    <w:sectPr w:rsidR="00DD74A2" w:rsidRPr="00A1796A">
      <w:pgSz w:w="11906" w:h="16838"/>
      <w:pgMar w:top="1029" w:right="1026" w:bottom="1081"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DejaVu 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71B9"/>
    <w:multiLevelType w:val="hybridMultilevel"/>
    <w:tmpl w:val="F524096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063604A1"/>
    <w:multiLevelType w:val="multilevel"/>
    <w:tmpl w:val="925C590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0EA80639"/>
    <w:multiLevelType w:val="multilevel"/>
    <w:tmpl w:val="E820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4264D"/>
    <w:multiLevelType w:val="hybridMultilevel"/>
    <w:tmpl w:val="AA5052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4AE0EE7"/>
    <w:multiLevelType w:val="multilevel"/>
    <w:tmpl w:val="B7BA066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2670552B"/>
    <w:multiLevelType w:val="multilevel"/>
    <w:tmpl w:val="595A67BE"/>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A3A2712"/>
    <w:multiLevelType w:val="hybridMultilevel"/>
    <w:tmpl w:val="36282CF4"/>
    <w:lvl w:ilvl="0" w:tplc="786E96FE">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A9E3917"/>
    <w:multiLevelType w:val="multilevel"/>
    <w:tmpl w:val="D0968F28"/>
    <w:lvl w:ilvl="0">
      <w:start w:val="3"/>
      <w:numFmt w:val="decimal"/>
      <w:lvlText w:val="%1"/>
      <w:lvlJc w:val="left"/>
      <w:pPr>
        <w:ind w:left="930" w:hanging="930"/>
      </w:pPr>
      <w:rPr>
        <w:b/>
        <w:sz w:val="24"/>
      </w:rPr>
    </w:lvl>
    <w:lvl w:ilvl="1">
      <w:start w:val="1"/>
      <w:numFmt w:val="decimal"/>
      <w:lvlText w:val="%1.%2"/>
      <w:lvlJc w:val="left"/>
      <w:pPr>
        <w:ind w:left="930" w:hanging="930"/>
      </w:pPr>
      <w:rPr>
        <w:b/>
        <w:sz w:val="24"/>
      </w:rPr>
    </w:lvl>
    <w:lvl w:ilvl="2">
      <w:start w:val="1"/>
      <w:numFmt w:val="decimal"/>
      <w:lvlText w:val="%1.%2.%3"/>
      <w:lvlJc w:val="left"/>
      <w:pPr>
        <w:ind w:left="1080" w:hanging="1080"/>
      </w:pPr>
      <w:rPr>
        <w:b/>
        <w:sz w:val="24"/>
      </w:rPr>
    </w:lvl>
    <w:lvl w:ilvl="3">
      <w:start w:val="3"/>
      <w:numFmt w:val="decimal"/>
      <w:lvlText w:val="%1.%2.%3.%4"/>
      <w:lvlJc w:val="left"/>
      <w:pPr>
        <w:ind w:left="1080" w:hanging="1080"/>
      </w:pPr>
      <w:rPr>
        <w:b/>
        <w:sz w:val="24"/>
      </w:rPr>
    </w:lvl>
    <w:lvl w:ilvl="4">
      <w:start w:val="1"/>
      <w:numFmt w:val="decimal"/>
      <w:lvlText w:val="%1.%2.%3.%4.%5"/>
      <w:lvlJc w:val="left"/>
      <w:pPr>
        <w:ind w:left="1440" w:hanging="1440"/>
      </w:pPr>
      <w:rPr>
        <w:b/>
        <w:sz w:val="24"/>
      </w:rPr>
    </w:lvl>
    <w:lvl w:ilvl="5">
      <w:start w:val="1"/>
      <w:numFmt w:val="decimal"/>
      <w:lvlText w:val="%1.%2.%3.%4.%5.%6"/>
      <w:lvlJc w:val="left"/>
      <w:pPr>
        <w:ind w:left="1800" w:hanging="1800"/>
      </w:pPr>
      <w:rPr>
        <w:b/>
        <w:sz w:val="24"/>
      </w:rPr>
    </w:lvl>
    <w:lvl w:ilvl="6">
      <w:start w:val="1"/>
      <w:numFmt w:val="decimal"/>
      <w:lvlText w:val="%1.%2.%3.%4.%5.%6.%7"/>
      <w:lvlJc w:val="left"/>
      <w:pPr>
        <w:ind w:left="2160" w:hanging="2160"/>
      </w:pPr>
      <w:rPr>
        <w:b/>
        <w:sz w:val="24"/>
      </w:rPr>
    </w:lvl>
    <w:lvl w:ilvl="7">
      <w:start w:val="1"/>
      <w:numFmt w:val="decimal"/>
      <w:lvlText w:val="%1.%2.%3.%4.%5.%6.%7.%8"/>
      <w:lvlJc w:val="left"/>
      <w:pPr>
        <w:ind w:left="2160" w:hanging="2160"/>
      </w:pPr>
      <w:rPr>
        <w:b/>
        <w:sz w:val="24"/>
      </w:rPr>
    </w:lvl>
    <w:lvl w:ilvl="8">
      <w:start w:val="1"/>
      <w:numFmt w:val="decimal"/>
      <w:lvlText w:val="%1.%2.%3.%4.%5.%6.%7.%8.%9"/>
      <w:lvlJc w:val="left"/>
      <w:pPr>
        <w:ind w:left="2520" w:hanging="2520"/>
      </w:pPr>
      <w:rPr>
        <w:b/>
        <w:sz w:val="24"/>
      </w:rPr>
    </w:lvl>
  </w:abstractNum>
  <w:abstractNum w:abstractNumId="8" w15:restartNumberingAfterBreak="0">
    <w:nsid w:val="3BD23A6F"/>
    <w:multiLevelType w:val="hybridMultilevel"/>
    <w:tmpl w:val="8C1EBF58"/>
    <w:lvl w:ilvl="0" w:tplc="9E4C2F86">
      <w:start w:val="1"/>
      <w:numFmt w:val="bullet"/>
      <w:lvlText w:val="-"/>
      <w:lvlJc w:val="left"/>
      <w:pPr>
        <w:ind w:left="1080" w:hanging="360"/>
      </w:pPr>
      <w:rPr>
        <w:rFonts w:ascii="Calibri" w:eastAsia="Calibri"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9" w15:restartNumberingAfterBreak="0">
    <w:nsid w:val="3D3256E7"/>
    <w:multiLevelType w:val="multilevel"/>
    <w:tmpl w:val="311C46F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E9C3850"/>
    <w:multiLevelType w:val="multilevel"/>
    <w:tmpl w:val="38D0D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ED11679"/>
    <w:multiLevelType w:val="hybridMultilevel"/>
    <w:tmpl w:val="8F98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45684"/>
    <w:multiLevelType w:val="hybridMultilevel"/>
    <w:tmpl w:val="B704AEFA"/>
    <w:lvl w:ilvl="0" w:tplc="55C25682">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BE5076">
      <w:start w:val="1"/>
      <w:numFmt w:val="lowerLetter"/>
      <w:lvlText w:val="%2"/>
      <w:lvlJc w:val="left"/>
      <w:pPr>
        <w:ind w:left="1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5863CA">
      <w:start w:val="1"/>
      <w:numFmt w:val="lowerRoman"/>
      <w:lvlText w:val="%3"/>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362B92">
      <w:start w:val="1"/>
      <w:numFmt w:val="decimal"/>
      <w:lvlText w:val="%4"/>
      <w:lvlJc w:val="left"/>
      <w:pPr>
        <w:ind w:left="2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8C4DA4">
      <w:start w:val="1"/>
      <w:numFmt w:val="lowerLetter"/>
      <w:lvlText w:val="%5"/>
      <w:lvlJc w:val="left"/>
      <w:pPr>
        <w:ind w:left="3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6EA90E">
      <w:start w:val="1"/>
      <w:numFmt w:val="lowerRoman"/>
      <w:lvlText w:val="%6"/>
      <w:lvlJc w:val="left"/>
      <w:pPr>
        <w:ind w:left="3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0A9C48">
      <w:start w:val="1"/>
      <w:numFmt w:val="decimal"/>
      <w:lvlText w:val="%7"/>
      <w:lvlJc w:val="left"/>
      <w:pPr>
        <w:ind w:left="4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0057FC">
      <w:start w:val="1"/>
      <w:numFmt w:val="lowerLetter"/>
      <w:lvlText w:val="%8"/>
      <w:lvlJc w:val="left"/>
      <w:pPr>
        <w:ind w:left="5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C2EC86">
      <w:start w:val="1"/>
      <w:numFmt w:val="lowerRoman"/>
      <w:lvlText w:val="%9"/>
      <w:lvlJc w:val="left"/>
      <w:pPr>
        <w:ind w:left="6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FB2A43"/>
    <w:multiLevelType w:val="hybridMultilevel"/>
    <w:tmpl w:val="9D264464"/>
    <w:lvl w:ilvl="0" w:tplc="8FE26A90">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CD11071"/>
    <w:multiLevelType w:val="multilevel"/>
    <w:tmpl w:val="CC2410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2A51B89"/>
    <w:multiLevelType w:val="hybridMultilevel"/>
    <w:tmpl w:val="179ABBA0"/>
    <w:lvl w:ilvl="0" w:tplc="6CB6FAD2">
      <w:start w:val="1"/>
      <w:numFmt w:val="bullet"/>
      <w:lvlText w:val="-"/>
      <w:lvlJc w:val="left"/>
      <w:pPr>
        <w:ind w:left="139"/>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15723B20">
      <w:start w:val="1"/>
      <w:numFmt w:val="bullet"/>
      <w:lvlText w:val="o"/>
      <w:lvlJc w:val="left"/>
      <w:pPr>
        <w:ind w:left="10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9D3A4828">
      <w:start w:val="1"/>
      <w:numFmt w:val="bullet"/>
      <w:lvlText w:val="▪"/>
      <w:lvlJc w:val="left"/>
      <w:pPr>
        <w:ind w:left="18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822AFD46">
      <w:start w:val="1"/>
      <w:numFmt w:val="bullet"/>
      <w:lvlText w:val="•"/>
      <w:lvlJc w:val="left"/>
      <w:pPr>
        <w:ind w:left="25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0212AAC8">
      <w:start w:val="1"/>
      <w:numFmt w:val="bullet"/>
      <w:lvlText w:val="o"/>
      <w:lvlJc w:val="left"/>
      <w:pPr>
        <w:ind w:left="32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540A57D4">
      <w:start w:val="1"/>
      <w:numFmt w:val="bullet"/>
      <w:lvlText w:val="▪"/>
      <w:lvlJc w:val="left"/>
      <w:pPr>
        <w:ind w:left="39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EEE2E6CC">
      <w:start w:val="1"/>
      <w:numFmt w:val="bullet"/>
      <w:lvlText w:val="•"/>
      <w:lvlJc w:val="left"/>
      <w:pPr>
        <w:ind w:left="46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A48AD688">
      <w:start w:val="1"/>
      <w:numFmt w:val="bullet"/>
      <w:lvlText w:val="o"/>
      <w:lvlJc w:val="left"/>
      <w:pPr>
        <w:ind w:left="54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D5106E72">
      <w:start w:val="1"/>
      <w:numFmt w:val="bullet"/>
      <w:lvlText w:val="▪"/>
      <w:lvlJc w:val="left"/>
      <w:pPr>
        <w:ind w:left="61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16" w15:restartNumberingAfterBreak="0">
    <w:nsid w:val="6E6B5BD7"/>
    <w:multiLevelType w:val="multilevel"/>
    <w:tmpl w:val="3EF6E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7C56E5"/>
    <w:multiLevelType w:val="hybridMultilevel"/>
    <w:tmpl w:val="7BF4DC96"/>
    <w:lvl w:ilvl="0" w:tplc="1310C870">
      <w:numFmt w:val="bullet"/>
      <w:lvlText w:val="-"/>
      <w:lvlJc w:val="left"/>
      <w:pPr>
        <w:ind w:left="720" w:hanging="360"/>
      </w:pPr>
      <w:rPr>
        <w:rFonts w:ascii="Times New Roman" w:eastAsiaTheme="minorHAns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0C92F63"/>
    <w:multiLevelType w:val="hybridMultilevel"/>
    <w:tmpl w:val="ECDA273A"/>
    <w:lvl w:ilvl="0" w:tplc="0809000F">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9" w15:restartNumberingAfterBreak="0">
    <w:nsid w:val="786F1054"/>
    <w:multiLevelType w:val="hybridMultilevel"/>
    <w:tmpl w:val="3580FC8C"/>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num w:numId="1" w16cid:durableId="1074350306">
    <w:abstractNumId w:val="15"/>
  </w:num>
  <w:num w:numId="2" w16cid:durableId="1362776627">
    <w:abstractNumId w:val="12"/>
  </w:num>
  <w:num w:numId="3" w16cid:durableId="12392921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334000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817265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9013003">
    <w:abstractNumId w:val="7"/>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044145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7817589">
    <w:abstractNumId w:val="4"/>
  </w:num>
  <w:num w:numId="9" w16cid:durableId="1898392095">
    <w:abstractNumId w:val="1"/>
  </w:num>
  <w:num w:numId="10" w16cid:durableId="1007754271">
    <w:abstractNumId w:val="11"/>
  </w:num>
  <w:num w:numId="11" w16cid:durableId="1605456051">
    <w:abstractNumId w:val="13"/>
  </w:num>
  <w:num w:numId="12" w16cid:durableId="1726024695">
    <w:abstractNumId w:val="19"/>
  </w:num>
  <w:num w:numId="13" w16cid:durableId="1522695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2772363">
    <w:abstractNumId w:val="8"/>
  </w:num>
  <w:num w:numId="15" w16cid:durableId="559101009">
    <w:abstractNumId w:val="17"/>
  </w:num>
  <w:num w:numId="16" w16cid:durableId="223681786">
    <w:abstractNumId w:val="3"/>
  </w:num>
  <w:num w:numId="17" w16cid:durableId="328757990">
    <w:abstractNumId w:val="16"/>
  </w:num>
  <w:num w:numId="18" w16cid:durableId="257099004">
    <w:abstractNumId w:val="18"/>
  </w:num>
  <w:num w:numId="19" w16cid:durableId="1689024051">
    <w:abstractNumId w:val="6"/>
  </w:num>
  <w:num w:numId="20" w16cid:durableId="1054156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5A9"/>
    <w:rsid w:val="0000396A"/>
    <w:rsid w:val="00024395"/>
    <w:rsid w:val="00034620"/>
    <w:rsid w:val="000826FC"/>
    <w:rsid w:val="00085EC3"/>
    <w:rsid w:val="00092B68"/>
    <w:rsid w:val="00093380"/>
    <w:rsid w:val="000A48C5"/>
    <w:rsid w:val="000B4E8A"/>
    <w:rsid w:val="000C5515"/>
    <w:rsid w:val="000C608F"/>
    <w:rsid w:val="000E49D2"/>
    <w:rsid w:val="001172E9"/>
    <w:rsid w:val="00126AF2"/>
    <w:rsid w:val="00136726"/>
    <w:rsid w:val="00170A01"/>
    <w:rsid w:val="001D55BB"/>
    <w:rsid w:val="001D6658"/>
    <w:rsid w:val="002074AB"/>
    <w:rsid w:val="0022123F"/>
    <w:rsid w:val="00225DCC"/>
    <w:rsid w:val="002311FF"/>
    <w:rsid w:val="00234077"/>
    <w:rsid w:val="00247E0A"/>
    <w:rsid w:val="00283BBC"/>
    <w:rsid w:val="002A7462"/>
    <w:rsid w:val="002B78D2"/>
    <w:rsid w:val="002D7A32"/>
    <w:rsid w:val="002E38A3"/>
    <w:rsid w:val="00316F19"/>
    <w:rsid w:val="00343281"/>
    <w:rsid w:val="00371093"/>
    <w:rsid w:val="00371961"/>
    <w:rsid w:val="00382543"/>
    <w:rsid w:val="003B6A58"/>
    <w:rsid w:val="003C7E0C"/>
    <w:rsid w:val="00400A2E"/>
    <w:rsid w:val="004125CB"/>
    <w:rsid w:val="00430DED"/>
    <w:rsid w:val="00443E78"/>
    <w:rsid w:val="00444DB0"/>
    <w:rsid w:val="00451017"/>
    <w:rsid w:val="00460741"/>
    <w:rsid w:val="00472C48"/>
    <w:rsid w:val="004A1FB6"/>
    <w:rsid w:val="004C6DB2"/>
    <w:rsid w:val="004D64A6"/>
    <w:rsid w:val="004F0ED1"/>
    <w:rsid w:val="004F18E0"/>
    <w:rsid w:val="005048AD"/>
    <w:rsid w:val="00524AED"/>
    <w:rsid w:val="005257C8"/>
    <w:rsid w:val="00542B33"/>
    <w:rsid w:val="005446C8"/>
    <w:rsid w:val="00560AE7"/>
    <w:rsid w:val="00584276"/>
    <w:rsid w:val="0058482D"/>
    <w:rsid w:val="00596C8F"/>
    <w:rsid w:val="00597E11"/>
    <w:rsid w:val="005C193B"/>
    <w:rsid w:val="005D03A8"/>
    <w:rsid w:val="005D0BD6"/>
    <w:rsid w:val="005D1D68"/>
    <w:rsid w:val="005E2C90"/>
    <w:rsid w:val="005E7208"/>
    <w:rsid w:val="006041D5"/>
    <w:rsid w:val="0060429E"/>
    <w:rsid w:val="006046B3"/>
    <w:rsid w:val="00630016"/>
    <w:rsid w:val="00634E13"/>
    <w:rsid w:val="006605E2"/>
    <w:rsid w:val="00670652"/>
    <w:rsid w:val="006842FA"/>
    <w:rsid w:val="00693946"/>
    <w:rsid w:val="006979A0"/>
    <w:rsid w:val="006A4984"/>
    <w:rsid w:val="006E419C"/>
    <w:rsid w:val="006E5D33"/>
    <w:rsid w:val="00721146"/>
    <w:rsid w:val="00760E65"/>
    <w:rsid w:val="00775C66"/>
    <w:rsid w:val="00776763"/>
    <w:rsid w:val="00782075"/>
    <w:rsid w:val="007940D0"/>
    <w:rsid w:val="007D2CDF"/>
    <w:rsid w:val="007D6112"/>
    <w:rsid w:val="007F4A90"/>
    <w:rsid w:val="007F6285"/>
    <w:rsid w:val="008066CB"/>
    <w:rsid w:val="00825BDD"/>
    <w:rsid w:val="008268B3"/>
    <w:rsid w:val="00831AD8"/>
    <w:rsid w:val="0084351F"/>
    <w:rsid w:val="008504C5"/>
    <w:rsid w:val="00850FBD"/>
    <w:rsid w:val="008915D0"/>
    <w:rsid w:val="00894189"/>
    <w:rsid w:val="008A61AE"/>
    <w:rsid w:val="008B6D26"/>
    <w:rsid w:val="008C45A9"/>
    <w:rsid w:val="008E453B"/>
    <w:rsid w:val="008F76AD"/>
    <w:rsid w:val="00912CE6"/>
    <w:rsid w:val="00943B77"/>
    <w:rsid w:val="00992122"/>
    <w:rsid w:val="009A0779"/>
    <w:rsid w:val="009A441D"/>
    <w:rsid w:val="009A79F4"/>
    <w:rsid w:val="009D7F7C"/>
    <w:rsid w:val="00A00B32"/>
    <w:rsid w:val="00A1796A"/>
    <w:rsid w:val="00A2068F"/>
    <w:rsid w:val="00A3321F"/>
    <w:rsid w:val="00A344ED"/>
    <w:rsid w:val="00A43D8A"/>
    <w:rsid w:val="00A6095C"/>
    <w:rsid w:val="00A6303C"/>
    <w:rsid w:val="00A75428"/>
    <w:rsid w:val="00A76428"/>
    <w:rsid w:val="00A76FB5"/>
    <w:rsid w:val="00A77007"/>
    <w:rsid w:val="00A77013"/>
    <w:rsid w:val="00AB0E31"/>
    <w:rsid w:val="00AC3E48"/>
    <w:rsid w:val="00AE3772"/>
    <w:rsid w:val="00AE50CE"/>
    <w:rsid w:val="00B109C4"/>
    <w:rsid w:val="00B31E60"/>
    <w:rsid w:val="00B471DD"/>
    <w:rsid w:val="00B571A5"/>
    <w:rsid w:val="00B615BD"/>
    <w:rsid w:val="00B62770"/>
    <w:rsid w:val="00B67181"/>
    <w:rsid w:val="00B957AA"/>
    <w:rsid w:val="00B95E89"/>
    <w:rsid w:val="00BA3495"/>
    <w:rsid w:val="00BB62FE"/>
    <w:rsid w:val="00BE7617"/>
    <w:rsid w:val="00C0248E"/>
    <w:rsid w:val="00C0256C"/>
    <w:rsid w:val="00C34418"/>
    <w:rsid w:val="00C47787"/>
    <w:rsid w:val="00C6741C"/>
    <w:rsid w:val="00C70BCB"/>
    <w:rsid w:val="00CA259B"/>
    <w:rsid w:val="00CC2607"/>
    <w:rsid w:val="00D03A23"/>
    <w:rsid w:val="00D11B5B"/>
    <w:rsid w:val="00D25FF1"/>
    <w:rsid w:val="00D3449E"/>
    <w:rsid w:val="00D37936"/>
    <w:rsid w:val="00D46278"/>
    <w:rsid w:val="00D9005E"/>
    <w:rsid w:val="00D91141"/>
    <w:rsid w:val="00DB1EEE"/>
    <w:rsid w:val="00DB411F"/>
    <w:rsid w:val="00DB50AB"/>
    <w:rsid w:val="00DC1167"/>
    <w:rsid w:val="00DC6B88"/>
    <w:rsid w:val="00DD74A2"/>
    <w:rsid w:val="00DF4B3A"/>
    <w:rsid w:val="00E108FB"/>
    <w:rsid w:val="00E13DEA"/>
    <w:rsid w:val="00E178CB"/>
    <w:rsid w:val="00E228C2"/>
    <w:rsid w:val="00E257DB"/>
    <w:rsid w:val="00E314BB"/>
    <w:rsid w:val="00E35FF2"/>
    <w:rsid w:val="00E54C33"/>
    <w:rsid w:val="00E94E8C"/>
    <w:rsid w:val="00EA7B5B"/>
    <w:rsid w:val="00EC349C"/>
    <w:rsid w:val="00EC63DC"/>
    <w:rsid w:val="00F00F44"/>
    <w:rsid w:val="00F03D9A"/>
    <w:rsid w:val="00F0740E"/>
    <w:rsid w:val="00F35B89"/>
    <w:rsid w:val="00F45F84"/>
    <w:rsid w:val="00F617C2"/>
    <w:rsid w:val="00F83FD2"/>
    <w:rsid w:val="00F920C4"/>
    <w:rsid w:val="00F941EE"/>
    <w:rsid w:val="00F96422"/>
    <w:rsid w:val="00FD57E4"/>
    <w:rsid w:val="00FE4FF2"/>
    <w:rsid w:val="00FF148E"/>
    <w:rsid w:val="3131C49C"/>
    <w:rsid w:val="543FFB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6627"/>
  <w15:docId w15:val="{D526A32E-20DD-445C-8B19-3174EC72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96A"/>
    <w:pPr>
      <w:spacing w:after="3" w:line="249" w:lineRule="auto"/>
      <w:ind w:left="10" w:hanging="10"/>
    </w:pPr>
    <w:rPr>
      <w:rFonts w:ascii="Times New Roman" w:eastAsia="Times New Roman" w:hAnsi="Times New Roman" w:cs="Times New Roman"/>
      <w:color w:val="222222"/>
      <w:sz w:val="24"/>
    </w:rPr>
  </w:style>
  <w:style w:type="paragraph" w:styleId="Overskrift1">
    <w:name w:val="heading 1"/>
    <w:next w:val="Normal"/>
    <w:link w:val="Overskrift1Tegn"/>
    <w:uiPriority w:val="9"/>
    <w:qFormat/>
    <w:pPr>
      <w:keepNext/>
      <w:keepLines/>
      <w:spacing w:after="0"/>
      <w:ind w:left="10" w:hanging="10"/>
      <w:outlineLvl w:val="0"/>
    </w:pPr>
    <w:rPr>
      <w:rFonts w:ascii="Times New Roman" w:eastAsia="Times New Roman" w:hAnsi="Times New Roman" w:cs="Times New Roman"/>
      <w:b/>
      <w:color w:val="000000"/>
      <w:sz w:val="28"/>
    </w:rPr>
  </w:style>
  <w:style w:type="paragraph" w:styleId="Overskrift2">
    <w:name w:val="heading 2"/>
    <w:next w:val="Normal"/>
    <w:link w:val="Overskrift2Tegn"/>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paragraph" w:styleId="Overskrift3">
    <w:name w:val="heading 3"/>
    <w:next w:val="Normal"/>
    <w:link w:val="Overskrift3Tegn"/>
    <w:uiPriority w:val="9"/>
    <w:unhideWhenUsed/>
    <w:qFormat/>
    <w:pPr>
      <w:keepNext/>
      <w:keepLines/>
      <w:spacing w:after="0"/>
      <w:outlineLvl w:val="2"/>
    </w:pPr>
    <w:rPr>
      <w:rFonts w:ascii="Times New Roman" w:eastAsia="Times New Roman" w:hAnsi="Times New Roman" w:cs="Times New Roman"/>
      <w:b/>
      <w:i/>
      <w:color w:val="111111"/>
      <w:sz w:val="24"/>
    </w:rPr>
  </w:style>
  <w:style w:type="paragraph" w:styleId="Overskrift4">
    <w:name w:val="heading 4"/>
    <w:basedOn w:val="Normal"/>
    <w:next w:val="Normal"/>
    <w:link w:val="Overskrift4Tegn"/>
    <w:uiPriority w:val="9"/>
    <w:semiHidden/>
    <w:unhideWhenUsed/>
    <w:qFormat/>
    <w:rsid w:val="00825B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Pr>
      <w:rFonts w:ascii="Times New Roman" w:eastAsia="Times New Roman" w:hAnsi="Times New Roman" w:cs="Times New Roman"/>
      <w:b/>
      <w:color w:val="000000"/>
      <w:sz w:val="24"/>
    </w:rPr>
  </w:style>
  <w:style w:type="character" w:customStyle="1" w:styleId="Overskrift3Tegn">
    <w:name w:val="Overskrift 3 Tegn"/>
    <w:link w:val="Overskrift3"/>
    <w:rPr>
      <w:rFonts w:ascii="Times New Roman" w:eastAsia="Times New Roman" w:hAnsi="Times New Roman" w:cs="Times New Roman"/>
      <w:b/>
      <w:i/>
      <w:color w:val="111111"/>
      <w:sz w:val="24"/>
    </w:rPr>
  </w:style>
  <w:style w:type="character" w:customStyle="1" w:styleId="Overskrift1Tegn">
    <w:name w:val="Overskrift 1 Tegn"/>
    <w:link w:val="Overskrift1"/>
    <w:uiPriority w:val="9"/>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6A498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Overskrift4Tegn">
    <w:name w:val="Overskrift 4 Tegn"/>
    <w:basedOn w:val="Standardskriftforavsnitt"/>
    <w:link w:val="Overskrift4"/>
    <w:uiPriority w:val="9"/>
    <w:semiHidden/>
    <w:rsid w:val="00825BDD"/>
    <w:rPr>
      <w:rFonts w:asciiTheme="majorHAnsi" w:eastAsiaTheme="majorEastAsia" w:hAnsiTheme="majorHAnsi" w:cstheme="majorBidi"/>
      <w:i/>
      <w:iCs/>
      <w:color w:val="2F5496" w:themeColor="accent1" w:themeShade="BF"/>
      <w:sz w:val="24"/>
    </w:rPr>
  </w:style>
  <w:style w:type="character" w:styleId="Sterk">
    <w:name w:val="Strong"/>
    <w:basedOn w:val="Standardskriftforavsnitt"/>
    <w:uiPriority w:val="22"/>
    <w:qFormat/>
    <w:rsid w:val="00825BDD"/>
    <w:rPr>
      <w:b/>
      <w:bCs/>
    </w:rPr>
  </w:style>
  <w:style w:type="paragraph" w:styleId="NormalWeb">
    <w:name w:val="Normal (Web)"/>
    <w:basedOn w:val="Normal"/>
    <w:uiPriority w:val="99"/>
    <w:unhideWhenUsed/>
    <w:rsid w:val="00825BDD"/>
    <w:pPr>
      <w:spacing w:before="100" w:beforeAutospacing="1" w:after="100" w:afterAutospacing="1" w:line="240" w:lineRule="auto"/>
      <w:ind w:left="0" w:firstLine="0"/>
    </w:pPr>
    <w:rPr>
      <w:color w:val="auto"/>
      <w:szCs w:val="24"/>
    </w:rPr>
  </w:style>
  <w:style w:type="paragraph" w:styleId="Listeavsnitt">
    <w:name w:val="List Paragraph"/>
    <w:basedOn w:val="Normal"/>
    <w:uiPriority w:val="34"/>
    <w:qFormat/>
    <w:rsid w:val="00560AE7"/>
    <w:pPr>
      <w:spacing w:after="200" w:line="276" w:lineRule="auto"/>
      <w:ind w:left="720" w:firstLine="0"/>
      <w:contextualSpacing/>
    </w:pPr>
    <w:rPr>
      <w:rFonts w:asciiTheme="minorHAnsi" w:eastAsiaTheme="minorHAnsi" w:hAnsiTheme="minorHAnsi" w:cstheme="minorBidi"/>
      <w:color w:val="auto"/>
      <w:sz w:val="22"/>
      <w:lang w:eastAsia="en-US"/>
    </w:rPr>
  </w:style>
  <w:style w:type="character" w:styleId="Hyperkobling">
    <w:name w:val="Hyperlink"/>
    <w:basedOn w:val="Standardskriftforavsnitt"/>
    <w:uiPriority w:val="99"/>
    <w:unhideWhenUsed/>
    <w:rsid w:val="00A3321F"/>
    <w:rPr>
      <w:color w:val="0563C1" w:themeColor="hyperlink"/>
      <w:u w:val="single"/>
    </w:rPr>
  </w:style>
  <w:style w:type="character" w:customStyle="1" w:styleId="Ulstomtale1">
    <w:name w:val="Uløst omtale1"/>
    <w:basedOn w:val="Standardskriftforavsnitt"/>
    <w:uiPriority w:val="99"/>
    <w:semiHidden/>
    <w:unhideWhenUsed/>
    <w:rsid w:val="00A3321F"/>
    <w:rPr>
      <w:color w:val="605E5C"/>
      <w:shd w:val="clear" w:color="auto" w:fill="E1DFDD"/>
    </w:rPr>
  </w:style>
  <w:style w:type="character" w:customStyle="1" w:styleId="StrongEmphasis">
    <w:name w:val="Strong Emphasis"/>
    <w:qFormat/>
    <w:rsid w:val="00A3321F"/>
    <w:rPr>
      <w:b/>
      <w:bCs/>
    </w:rPr>
  </w:style>
  <w:style w:type="paragraph" w:styleId="Brdtekst">
    <w:name w:val="Body Text"/>
    <w:basedOn w:val="Normal"/>
    <w:link w:val="BrdtekstTegn"/>
    <w:rsid w:val="00A3321F"/>
    <w:pPr>
      <w:suppressAutoHyphens/>
      <w:spacing w:after="140" w:line="276" w:lineRule="auto"/>
      <w:ind w:left="0" w:firstLine="0"/>
    </w:pPr>
    <w:rPr>
      <w:rFonts w:ascii="Liberation Serif" w:eastAsia="Noto Serif CJK SC" w:hAnsi="Liberation Serif" w:cs="Lohit Devanagari"/>
      <w:color w:val="auto"/>
      <w:kern w:val="2"/>
      <w:szCs w:val="24"/>
      <w:lang w:val="en-US" w:eastAsia="zh-CN" w:bidi="hi-IN"/>
    </w:rPr>
  </w:style>
  <w:style w:type="character" w:customStyle="1" w:styleId="BrdtekstTegn">
    <w:name w:val="Brødtekst Tegn"/>
    <w:basedOn w:val="Standardskriftforavsnitt"/>
    <w:link w:val="Brdtekst"/>
    <w:rsid w:val="00A3321F"/>
    <w:rPr>
      <w:rFonts w:ascii="Liberation Serif" w:eastAsia="Noto Serif CJK SC" w:hAnsi="Liberation Serif" w:cs="Lohit Devanagari"/>
      <w:kern w:val="2"/>
      <w:sz w:val="24"/>
      <w:szCs w:val="24"/>
      <w:lang w:val="en-US" w:eastAsia="zh-CN" w:bidi="hi-IN"/>
    </w:rPr>
  </w:style>
  <w:style w:type="paragraph" w:customStyle="1" w:styleId="DefaultStyle">
    <w:name w:val="Default Style"/>
    <w:qFormat/>
    <w:rsid w:val="00A3321F"/>
    <w:pPr>
      <w:suppressAutoHyphens/>
      <w:spacing w:after="0" w:line="100" w:lineRule="atLeast"/>
    </w:pPr>
    <w:rPr>
      <w:rFonts w:ascii="Times New Roman" w:eastAsia="DejaVu Sans" w:hAnsi="Times New Roman" w:cs="Times New Roman"/>
      <w:color w:val="000000"/>
      <w:kern w:val="2"/>
      <w:sz w:val="24"/>
      <w:szCs w:val="24"/>
      <w:lang w:eastAsia="en-US"/>
    </w:rPr>
  </w:style>
  <w:style w:type="paragraph" w:customStyle="1" w:styleId="TableContents">
    <w:name w:val="Table Contents"/>
    <w:basedOn w:val="DefaultStyle"/>
    <w:qFormat/>
    <w:rsid w:val="00A3321F"/>
    <w:pPr>
      <w:suppressLineNumbers/>
    </w:pPr>
  </w:style>
  <w:style w:type="table" w:styleId="Tabellrutenett">
    <w:name w:val="Table Grid"/>
    <w:basedOn w:val="Vanligtabell"/>
    <w:uiPriority w:val="59"/>
    <w:rsid w:val="007F6285"/>
    <w:pPr>
      <w:suppressAutoHyphens/>
      <w:spacing w:after="0" w:line="240" w:lineRule="auto"/>
    </w:pPr>
    <w:rPr>
      <w:rFonts w:ascii="Liberation Serif" w:eastAsia="Noto Serif CJK SC" w:hAnsi="Liberation Serif" w:cs="Lohit Devanagari"/>
      <w:kern w:val="2"/>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4125CB"/>
    <w:rPr>
      <w:color w:val="605E5C"/>
      <w:shd w:val="clear" w:color="auto" w:fill="E1DFDD"/>
    </w:rPr>
  </w:style>
  <w:style w:type="table" w:customStyle="1" w:styleId="Tabellrutenett1">
    <w:name w:val="Tabellrutenett1"/>
    <w:basedOn w:val="Vanligtabell"/>
    <w:next w:val="Tabellrutenett"/>
    <w:uiPriority w:val="59"/>
    <w:rsid w:val="00BB62F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00F44"/>
    <w:pPr>
      <w:spacing w:after="0" w:line="240" w:lineRule="auto"/>
    </w:pPr>
    <w:tblPr>
      <w:tblCellMar>
        <w:top w:w="0" w:type="dxa"/>
        <w:left w:w="0" w:type="dxa"/>
        <w:bottom w:w="0" w:type="dxa"/>
        <w:right w:w="0" w:type="dxa"/>
      </w:tblCellMar>
    </w:tblPr>
  </w:style>
  <w:style w:type="character" w:styleId="Utheving">
    <w:name w:val="Emphasis"/>
    <w:basedOn w:val="Standardskriftforavsnitt"/>
    <w:uiPriority w:val="20"/>
    <w:qFormat/>
    <w:rsid w:val="00831A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1013">
      <w:bodyDiv w:val="1"/>
      <w:marLeft w:val="0"/>
      <w:marRight w:val="0"/>
      <w:marTop w:val="0"/>
      <w:marBottom w:val="0"/>
      <w:divBdr>
        <w:top w:val="none" w:sz="0" w:space="0" w:color="auto"/>
        <w:left w:val="none" w:sz="0" w:space="0" w:color="auto"/>
        <w:bottom w:val="none" w:sz="0" w:space="0" w:color="auto"/>
        <w:right w:val="none" w:sz="0" w:space="0" w:color="auto"/>
      </w:divBdr>
    </w:div>
    <w:div w:id="820392636">
      <w:bodyDiv w:val="1"/>
      <w:marLeft w:val="0"/>
      <w:marRight w:val="0"/>
      <w:marTop w:val="0"/>
      <w:marBottom w:val="0"/>
      <w:divBdr>
        <w:top w:val="none" w:sz="0" w:space="0" w:color="auto"/>
        <w:left w:val="none" w:sz="0" w:space="0" w:color="auto"/>
        <w:bottom w:val="none" w:sz="0" w:space="0" w:color="auto"/>
        <w:right w:val="none" w:sz="0" w:space="0" w:color="auto"/>
      </w:divBdr>
    </w:div>
    <w:div w:id="848301049">
      <w:bodyDiv w:val="1"/>
      <w:marLeft w:val="0"/>
      <w:marRight w:val="0"/>
      <w:marTop w:val="0"/>
      <w:marBottom w:val="0"/>
      <w:divBdr>
        <w:top w:val="none" w:sz="0" w:space="0" w:color="auto"/>
        <w:left w:val="none" w:sz="0" w:space="0" w:color="auto"/>
        <w:bottom w:val="none" w:sz="0" w:space="0" w:color="auto"/>
        <w:right w:val="none" w:sz="0" w:space="0" w:color="auto"/>
      </w:divBdr>
    </w:div>
    <w:div w:id="918248516">
      <w:bodyDiv w:val="1"/>
      <w:marLeft w:val="0"/>
      <w:marRight w:val="0"/>
      <w:marTop w:val="0"/>
      <w:marBottom w:val="0"/>
      <w:divBdr>
        <w:top w:val="none" w:sz="0" w:space="0" w:color="auto"/>
        <w:left w:val="none" w:sz="0" w:space="0" w:color="auto"/>
        <w:bottom w:val="none" w:sz="0" w:space="0" w:color="auto"/>
        <w:right w:val="none" w:sz="0" w:space="0" w:color="auto"/>
      </w:divBdr>
    </w:div>
    <w:div w:id="1277061817">
      <w:bodyDiv w:val="1"/>
      <w:marLeft w:val="0"/>
      <w:marRight w:val="0"/>
      <w:marTop w:val="0"/>
      <w:marBottom w:val="0"/>
      <w:divBdr>
        <w:top w:val="none" w:sz="0" w:space="0" w:color="auto"/>
        <w:left w:val="none" w:sz="0" w:space="0" w:color="auto"/>
        <w:bottom w:val="none" w:sz="0" w:space="0" w:color="auto"/>
        <w:right w:val="none" w:sz="0" w:space="0" w:color="auto"/>
      </w:divBdr>
    </w:div>
    <w:div w:id="1578662332">
      <w:bodyDiv w:val="1"/>
      <w:marLeft w:val="0"/>
      <w:marRight w:val="0"/>
      <w:marTop w:val="0"/>
      <w:marBottom w:val="0"/>
      <w:divBdr>
        <w:top w:val="none" w:sz="0" w:space="0" w:color="auto"/>
        <w:left w:val="none" w:sz="0" w:space="0" w:color="auto"/>
        <w:bottom w:val="none" w:sz="0" w:space="0" w:color="auto"/>
        <w:right w:val="none" w:sz="0" w:space="0" w:color="auto"/>
      </w:divBdr>
    </w:div>
    <w:div w:id="1904368034">
      <w:bodyDiv w:val="1"/>
      <w:marLeft w:val="0"/>
      <w:marRight w:val="0"/>
      <w:marTop w:val="0"/>
      <w:marBottom w:val="0"/>
      <w:divBdr>
        <w:top w:val="none" w:sz="0" w:space="0" w:color="auto"/>
        <w:left w:val="none" w:sz="0" w:space="0" w:color="auto"/>
        <w:bottom w:val="none" w:sz="0" w:space="0" w:color="auto"/>
        <w:right w:val="none" w:sz="0" w:space="0" w:color="auto"/>
      </w:divBdr>
    </w:div>
    <w:div w:id="1944803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gt.paulsen@bordtennis.no" TargetMode="External"/><Relationship Id="rId5" Type="http://schemas.openxmlformats.org/officeDocument/2006/relationships/numbering" Target="numbering.xml"/><Relationship Id="rId10" Type="http://schemas.openxmlformats.org/officeDocument/2006/relationships/hyperlink" Target="mailto:bengt.paulsen@bordtennis.no"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D399B9A5D3564989DEC33308745E13" ma:contentTypeVersion="16" ma:contentTypeDescription="Opprett et nytt dokument." ma:contentTypeScope="" ma:versionID="00f808d775882c35c73a185c5c879437">
  <xsd:schema xmlns:xsd="http://www.w3.org/2001/XMLSchema" xmlns:xs="http://www.w3.org/2001/XMLSchema" xmlns:p="http://schemas.microsoft.com/office/2006/metadata/properties" xmlns:ns2="48466462-bc3c-4a55-9692-5a55445c2259" xmlns:ns3="9e538389-cabc-4d4e-918a-8beb7ac0ecaa" targetNamespace="http://schemas.microsoft.com/office/2006/metadata/properties" ma:root="true" ma:fieldsID="6b5d26810788b60656b53b8e0f51ede1" ns2:_="" ns3:_="">
    <xsd:import namespace="48466462-bc3c-4a55-9692-5a55445c2259"/>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66462-bc3c-4a55-9692-5a55445c2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104098d-54d4-4325-95e5-1a72a9c9d0af}" ma:internalName="TaxCatchAll" ma:showField="CatchAllData" ma:web="733df60e-6b8c-49a5-a953-39613cb8a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466462-bc3c-4a55-9692-5a55445c2259">
      <Terms xmlns="http://schemas.microsoft.com/office/infopath/2007/PartnerControls"/>
    </lcf76f155ced4ddcb4097134ff3c332f>
    <TaxCatchAll xmlns="9e538389-cabc-4d4e-918a-8beb7ac0ecaa" xsi:nil="true"/>
  </documentManagement>
</p:properties>
</file>

<file path=customXml/itemProps1.xml><?xml version="1.0" encoding="utf-8"?>
<ds:datastoreItem xmlns:ds="http://schemas.openxmlformats.org/officeDocument/2006/customXml" ds:itemID="{D15BAA7B-A765-4C82-8F44-17D4866A6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66462-bc3c-4a55-9692-5a55445c2259"/>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A89B3-244F-4C86-B7D1-7A54DF34B9D8}">
  <ds:schemaRefs>
    <ds:schemaRef ds:uri="http://schemas.openxmlformats.org/officeDocument/2006/bibliography"/>
  </ds:schemaRefs>
</ds:datastoreItem>
</file>

<file path=customXml/itemProps3.xml><?xml version="1.0" encoding="utf-8"?>
<ds:datastoreItem xmlns:ds="http://schemas.openxmlformats.org/officeDocument/2006/customXml" ds:itemID="{97D438C5-8435-45C6-8789-4566BD952A3C}">
  <ds:schemaRefs>
    <ds:schemaRef ds:uri="http://schemas.microsoft.com/sharepoint/v3/contenttype/forms"/>
  </ds:schemaRefs>
</ds:datastoreItem>
</file>

<file path=customXml/itemProps4.xml><?xml version="1.0" encoding="utf-8"?>
<ds:datastoreItem xmlns:ds="http://schemas.openxmlformats.org/officeDocument/2006/customXml" ds:itemID="{789C638B-3299-4296-BC64-9CE9382E26C0}">
  <ds:schemaRefs>
    <ds:schemaRef ds:uri="http://purl.org/dc/dcmitype/"/>
    <ds:schemaRef ds:uri="http://schemas.openxmlformats.org/package/2006/metadata/core-properties"/>
    <ds:schemaRef ds:uri="48466462-bc3c-4a55-9692-5a55445c2259"/>
    <ds:schemaRef ds:uri="http://schemas.microsoft.com/office/infopath/2007/PartnerControls"/>
    <ds:schemaRef ds:uri="http://schemas.microsoft.com/office/2006/documentManagement/types"/>
    <ds:schemaRef ds:uri="9e538389-cabc-4d4e-918a-8beb7ac0ecaa"/>
    <ds:schemaRef ds:uri="http://purl.org/dc/terms/"/>
    <ds:schemaRef ds:uri="http://www.w3.org/XML/1998/namespace"/>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5ca93399-1184-430d-88a8-107721ef7b66}" enabled="0" method="" siteId="{5ca93399-1184-430d-88a8-107721ef7b66}" removed="1"/>
</clbl:labelList>
</file>

<file path=docProps/app.xml><?xml version="1.0" encoding="utf-8"?>
<Properties xmlns="http://schemas.openxmlformats.org/officeDocument/2006/extended-properties" xmlns:vt="http://schemas.openxmlformats.org/officeDocument/2006/docPropsVTypes">
  <Template>Normal</Template>
  <TotalTime>11</TotalTime>
  <Pages>22</Pages>
  <Words>4487</Words>
  <Characters>23786</Characters>
  <Application>Microsoft Office Word</Application>
  <DocSecurity>0</DocSecurity>
  <Lines>198</Lines>
  <Paragraphs>56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Svenn-Erik Nordby</dc:creator>
  <cp:keywords/>
  <cp:lastModifiedBy>Chaer, Ghassan</cp:lastModifiedBy>
  <cp:revision>6</cp:revision>
  <dcterms:created xsi:type="dcterms:W3CDTF">2025-02-14T13:09:00Z</dcterms:created>
  <dcterms:modified xsi:type="dcterms:W3CDTF">2025-02-18T08:23:00Z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0x010100D9D399B9A5D3564989DEC33308745E13</vt:lpwstr>
  </property>
  <property fmtid="{D5CDD505-2E9C-101B-9397-08002B2CF9AE}" pid="3" name="MediaServiceImageTags">
    <vt:lpwstr/>
  </property>
</Properties>
</file>