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EA697" w14:textId="77777777" w:rsidR="00056965" w:rsidRPr="00056965" w:rsidRDefault="00056965" w:rsidP="00056965">
      <w:p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056965">
        <w:rPr>
          <w:rFonts w:ascii="Times New Roman" w:eastAsia="SimSun" w:hAnsi="Times New Roman" w:cs="Mangal"/>
          <w:noProof/>
          <w:kern w:val="3"/>
          <w:sz w:val="24"/>
          <w:szCs w:val="24"/>
          <w:lang w:eastAsia="nb-NO" w:bidi="ar-SA"/>
        </w:rPr>
        <w:drawing>
          <wp:inline distT="0" distB="0" distL="0" distR="0" wp14:anchorId="689FD429" wp14:editId="569B2640">
            <wp:extent cx="1314360" cy="876239"/>
            <wp:effectExtent l="0" t="0" r="90" b="61"/>
            <wp:docPr id="8" name="bilder1" descr="Et bilde som inneholder Font, sketch, tegning, Grafikk&#10;&#10;Automatisk generert beskrivelse"/>
            <wp:cNvGraphicFramePr/>
            <a:graphic xmlns:a="http://schemas.openxmlformats.org/drawingml/2006/main">
              <a:graphicData uri="http://schemas.openxmlformats.org/drawingml/2006/picture">
                <pic:pic xmlns:pic="http://schemas.openxmlformats.org/drawingml/2006/picture">
                  <pic:nvPicPr>
                    <pic:cNvPr id="8" name="bilder1" descr="Et bilde som inneholder Font, sketch, tegning, Grafikk&#10;&#10;Automatisk generert beskrivelse"/>
                    <pic:cNvPicPr/>
                  </pic:nvPicPr>
                  <pic:blipFill>
                    <a:blip r:embed="rId5">
                      <a:lum/>
                      <a:alphaModFix/>
                    </a:blip>
                    <a:srcRect/>
                    <a:stretch>
                      <a:fillRect/>
                    </a:stretch>
                  </pic:blipFill>
                  <pic:spPr>
                    <a:xfrm>
                      <a:off x="0" y="0"/>
                      <a:ext cx="1314360" cy="876239"/>
                    </a:xfrm>
                    <a:prstGeom prst="rect">
                      <a:avLst/>
                    </a:prstGeom>
                    <a:ln>
                      <a:noFill/>
                      <a:prstDash/>
                    </a:ln>
                  </pic:spPr>
                </pic:pic>
              </a:graphicData>
            </a:graphic>
          </wp:inline>
        </w:drawing>
      </w:r>
      <w:proofErr w:type="gramStart"/>
      <w:r w:rsidRPr="00056965">
        <w:rPr>
          <w:rFonts w:ascii="Britannic Bold" w:eastAsia="SimSun" w:hAnsi="Britannic Bold" w:cs="Mangal"/>
          <w:b/>
          <w:kern w:val="3"/>
          <w:sz w:val="56"/>
          <w:szCs w:val="24"/>
          <w:lang w:val="en-GB" w:eastAsia="zh-CN" w:bidi="hi-IN"/>
        </w:rPr>
        <w:t>NORGES  BORDTENNISFORBUND</w:t>
      </w:r>
      <w:proofErr w:type="gramEnd"/>
    </w:p>
    <w:p w14:paraId="48A9AFF8" w14:textId="77777777" w:rsidR="00056965" w:rsidRPr="00056965" w:rsidRDefault="00056965" w:rsidP="00056965">
      <w:p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056965">
        <w:rPr>
          <w:rFonts w:ascii="Times New Roman" w:eastAsia="SimSun" w:hAnsi="Times New Roman" w:cs="Mangal"/>
          <w:b/>
          <w:kern w:val="3"/>
          <w:sz w:val="16"/>
          <w:szCs w:val="24"/>
          <w:lang w:val="en-GB" w:eastAsia="zh-CN" w:bidi="hi-IN"/>
        </w:rPr>
        <w:t xml:space="preserve">                                </w:t>
      </w:r>
      <w:r w:rsidRPr="00056965">
        <w:rPr>
          <w:rFonts w:ascii="Times New Roman" w:eastAsia="SimSun" w:hAnsi="Times New Roman" w:cs="Mangal"/>
          <w:b/>
          <w:kern w:val="3"/>
          <w:sz w:val="28"/>
          <w:szCs w:val="24"/>
          <w:lang w:val="en-GB" w:eastAsia="zh-CN" w:bidi="hi-IN"/>
        </w:rPr>
        <w:t>NORWEGIAN TABLE TENNIS ASSOCIATION</w:t>
      </w:r>
    </w:p>
    <w:p w14:paraId="30D09104" w14:textId="77777777" w:rsidR="00056965" w:rsidRPr="00056965" w:rsidRDefault="00056965" w:rsidP="00056965">
      <w:pPr>
        <w:suppressAutoHyphens/>
        <w:autoSpaceDN w:val="0"/>
        <w:spacing w:after="0" w:line="240" w:lineRule="auto"/>
        <w:textAlignment w:val="baseline"/>
        <w:rPr>
          <w:rFonts w:ascii="Times New Roman" w:eastAsia="SimSun" w:hAnsi="Times New Roman" w:cs="Mangal"/>
          <w:kern w:val="3"/>
          <w:sz w:val="18"/>
          <w:szCs w:val="24"/>
          <w:lang w:eastAsia="zh-CN" w:bidi="hi-IN"/>
        </w:rPr>
      </w:pPr>
      <w:r w:rsidRPr="00056965">
        <w:rPr>
          <w:rFonts w:ascii="Times New Roman" w:eastAsia="SimSun" w:hAnsi="Times New Roman" w:cs="Mangal"/>
          <w:kern w:val="3"/>
          <w:sz w:val="24"/>
          <w:szCs w:val="24"/>
          <w:lang w:val="en-GB" w:eastAsia="zh-CN" w:bidi="hi-IN"/>
        </w:rPr>
        <w:t xml:space="preserve">      </w:t>
      </w:r>
      <w:r w:rsidRPr="00056965">
        <w:rPr>
          <w:rFonts w:ascii="Times New Roman" w:eastAsia="SimSun" w:hAnsi="Times New Roman" w:cs="Mangal"/>
          <w:kern w:val="3"/>
          <w:sz w:val="18"/>
          <w:szCs w:val="24"/>
          <w:lang w:val="en-GB" w:eastAsia="zh-CN" w:bidi="hi-IN"/>
        </w:rPr>
        <w:t xml:space="preserve">                       </w:t>
      </w:r>
      <w:r w:rsidRPr="00056965">
        <w:rPr>
          <w:rFonts w:ascii="Times New Roman" w:eastAsia="SimSun" w:hAnsi="Times New Roman" w:cs="Mangal"/>
          <w:kern w:val="3"/>
          <w:sz w:val="18"/>
          <w:szCs w:val="24"/>
          <w:lang w:eastAsia="zh-CN" w:bidi="hi-IN"/>
        </w:rPr>
        <w:t>Tilsluttet Norges Idrettsforbund og Olympiske Komite, ITTF, ETTU, NETU</w:t>
      </w:r>
    </w:p>
    <w:p w14:paraId="4C580AB6" w14:textId="77777777" w:rsidR="00056965" w:rsidRPr="00056965" w:rsidRDefault="00056965" w:rsidP="00056965">
      <w:pPr>
        <w:rPr>
          <w:rFonts w:ascii="Calibri" w:eastAsia="Calibri" w:hAnsi="Calibri" w:cs="Cordia New"/>
          <w:b/>
          <w:sz w:val="28"/>
          <w:lang w:bidi="ar-SA"/>
        </w:rPr>
      </w:pPr>
      <w:r w:rsidRPr="00056965">
        <w:rPr>
          <w:rFonts w:ascii="Britannic Bold" w:eastAsia="Calibri" w:hAnsi="Britannic Bold" w:cs="Cordia New"/>
          <w:b/>
          <w:sz w:val="56"/>
          <w:szCs w:val="22"/>
          <w:lang w:bidi="ar-SA"/>
        </w:rPr>
        <w:t>REGION ØST</w:t>
      </w:r>
    </w:p>
    <w:p w14:paraId="52770DAE" w14:textId="74FE8D84" w:rsidR="00056965" w:rsidRPr="00056965" w:rsidRDefault="00056965" w:rsidP="00056965">
      <w:pPr>
        <w:spacing w:after="0" w:line="240" w:lineRule="auto"/>
        <w:rPr>
          <w:rFonts w:ascii="Times New Roman" w:eastAsia="Times New Roman" w:hAnsi="Times New Roman" w:cs="Times New Roman"/>
          <w:sz w:val="24"/>
          <w:szCs w:val="24"/>
          <w:lang w:eastAsia="nb-NO"/>
        </w:rPr>
      </w:pPr>
    </w:p>
    <w:p w14:paraId="3C54A60D"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Regler og retningslinjer for regionalt seriespill (4. og 5. div) i Region Øst</w:t>
      </w:r>
    </w:p>
    <w:p w14:paraId="16731266" w14:textId="77777777" w:rsidR="00056965" w:rsidRPr="00056965" w:rsidRDefault="00056965" w:rsidP="00056965">
      <w:pPr>
        <w:spacing w:after="0"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i/>
          <w:iCs/>
          <w:sz w:val="24"/>
          <w:szCs w:val="24"/>
          <w:lang w:eastAsia="nb-NO"/>
        </w:rPr>
        <w:t>(Sist revidert: April 2024 / Oppdatert 2026)</w:t>
      </w:r>
    </w:p>
    <w:p w14:paraId="57958614" w14:textId="425D1BC2" w:rsidR="00056965" w:rsidRPr="00056965" w:rsidRDefault="00056965" w:rsidP="00056965">
      <w:pPr>
        <w:spacing w:before="100" w:beforeAutospacing="1" w:after="100" w:afterAutospacing="1" w:line="240" w:lineRule="auto"/>
        <w:ind w:left="360"/>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 xml:space="preserve">4. </w:t>
      </w:r>
      <w:r w:rsidRPr="00056965">
        <w:rPr>
          <w:rFonts w:ascii="Times New Roman" w:eastAsia="Times New Roman" w:hAnsi="Times New Roman" w:cs="Times New Roman"/>
          <w:sz w:val="24"/>
          <w:szCs w:val="24"/>
          <w:lang w:eastAsia="nb-NO"/>
        </w:rPr>
        <w:t>divisjon og lavere divisjonsnivåer i bordtennisserien sorterer under den enkelte regions ansvarsområde. Dette er regler og retningslinjer for 4. og 5. divisjon i Region Øst. Der ikke annet framgår av disse reglene, gjelder de samme reglene som for 3. divisjon i den nasjonale lagserien, jf. konkurransereglementet til NBTF.</w:t>
      </w:r>
    </w:p>
    <w:p w14:paraId="1E45A1DB"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Formål med 5. divisjonsnivået</w:t>
      </w:r>
    </w:p>
    <w:p w14:paraId="705F1A4F" w14:textId="77777777" w:rsidR="00056965" w:rsidRPr="00056965" w:rsidRDefault="00056965" w:rsidP="00056965">
      <w:pPr>
        <w:spacing w:after="0"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 xml:space="preserve">Nivået ble opprettet for å bedre rekruttering og bredde, samt beholde spillere lenger. Det gir spillere under 1250 </w:t>
      </w:r>
      <w:proofErr w:type="spellStart"/>
      <w:r w:rsidRPr="00056965">
        <w:rPr>
          <w:rFonts w:ascii="Times New Roman" w:eastAsia="Times New Roman" w:hAnsi="Times New Roman" w:cs="Times New Roman"/>
          <w:sz w:val="24"/>
          <w:szCs w:val="24"/>
          <w:lang w:eastAsia="nb-NO"/>
        </w:rPr>
        <w:t>rankingpoeng</w:t>
      </w:r>
      <w:proofErr w:type="spellEnd"/>
      <w:r w:rsidRPr="00056965">
        <w:rPr>
          <w:rFonts w:ascii="Times New Roman" w:eastAsia="Times New Roman" w:hAnsi="Times New Roman" w:cs="Times New Roman"/>
          <w:sz w:val="24"/>
          <w:szCs w:val="24"/>
          <w:lang w:eastAsia="nb-NO"/>
        </w:rPr>
        <w:t xml:space="preserve"> et bedre sportslig tilbud og senker terskelen for nye spillere, trimspillere og spillere med ulike behov. Det er åpen påmelding, så nye lag med spillere som hovedsakelig har over 1250 </w:t>
      </w:r>
      <w:proofErr w:type="spellStart"/>
      <w:r w:rsidRPr="00056965">
        <w:rPr>
          <w:rFonts w:ascii="Times New Roman" w:eastAsia="Times New Roman" w:hAnsi="Times New Roman" w:cs="Times New Roman"/>
          <w:sz w:val="24"/>
          <w:szCs w:val="24"/>
          <w:lang w:eastAsia="nb-NO"/>
        </w:rPr>
        <w:t>rankingpoeng</w:t>
      </w:r>
      <w:proofErr w:type="spellEnd"/>
      <w:r w:rsidRPr="00056965">
        <w:rPr>
          <w:rFonts w:ascii="Times New Roman" w:eastAsia="Times New Roman" w:hAnsi="Times New Roman" w:cs="Times New Roman"/>
          <w:sz w:val="24"/>
          <w:szCs w:val="24"/>
          <w:lang w:eastAsia="nb-NO"/>
        </w:rPr>
        <w:t xml:space="preserve"> kan meldes direkte på i 4. divisjon.</w:t>
      </w:r>
    </w:p>
    <w:p w14:paraId="0B813B0B" w14:textId="77777777" w:rsidR="00056965" w:rsidRPr="00056965" w:rsidRDefault="00000000" w:rsidP="00056965">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pict w14:anchorId="4097B716">
          <v:rect id="_x0000_i1025" style="width:0;height:.75pt" o:hralign="center" o:hrstd="t" o:hr="t" fillcolor="#a0a0a0" stroked="f"/>
        </w:pict>
      </w:r>
    </w:p>
    <w:p w14:paraId="77C2CFA9"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1) Spillsystem</w:t>
      </w:r>
    </w:p>
    <w:p w14:paraId="07A58F38" w14:textId="77777777" w:rsidR="00056965" w:rsidRPr="00056965" w:rsidRDefault="00056965" w:rsidP="00056965">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For både 4. og 5. divisjon:</w:t>
      </w:r>
      <w:r w:rsidRPr="00056965">
        <w:rPr>
          <w:rFonts w:ascii="Times New Roman" w:eastAsia="Times New Roman" w:hAnsi="Times New Roman" w:cs="Times New Roman"/>
          <w:sz w:val="24"/>
          <w:szCs w:val="24"/>
          <w:lang w:eastAsia="nb-NO"/>
        </w:rPr>
        <w:t xml:space="preserve"> Det spilles med 3-mannslag (alle mot alle) og 1 double.</w:t>
      </w:r>
    </w:p>
    <w:p w14:paraId="7573FE87" w14:textId="77777777" w:rsidR="00056965" w:rsidRPr="00056965" w:rsidRDefault="00056965" w:rsidP="00056965">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Format:</w:t>
      </w:r>
      <w:r w:rsidRPr="00056965">
        <w:rPr>
          <w:rFonts w:ascii="Times New Roman" w:eastAsia="Times New Roman" w:hAnsi="Times New Roman" w:cs="Times New Roman"/>
          <w:sz w:val="24"/>
          <w:szCs w:val="24"/>
          <w:lang w:eastAsia="nb-NO"/>
        </w:rPr>
        <w:t xml:space="preserve"> Kampene spilles som </w:t>
      </w:r>
      <w:proofErr w:type="spellStart"/>
      <w:r w:rsidRPr="00056965">
        <w:rPr>
          <w:rFonts w:ascii="Times New Roman" w:eastAsia="Times New Roman" w:hAnsi="Times New Roman" w:cs="Times New Roman"/>
          <w:sz w:val="24"/>
          <w:szCs w:val="24"/>
          <w:lang w:eastAsia="nb-NO"/>
        </w:rPr>
        <w:t>Swaythling</w:t>
      </w:r>
      <w:proofErr w:type="spellEnd"/>
      <w:r w:rsidRPr="00056965">
        <w:rPr>
          <w:rFonts w:ascii="Times New Roman" w:eastAsia="Times New Roman" w:hAnsi="Times New Roman" w:cs="Times New Roman"/>
          <w:sz w:val="24"/>
          <w:szCs w:val="24"/>
          <w:lang w:eastAsia="nb-NO"/>
        </w:rPr>
        <w:t xml:space="preserve"> Cup (10 kamper, hvorav alle kamper spilles ferdig).</w:t>
      </w:r>
    </w:p>
    <w:p w14:paraId="7DF8812B" w14:textId="77777777" w:rsidR="00056965" w:rsidRPr="00056965" w:rsidRDefault="00056965" w:rsidP="00056965">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Kampskjema:</w:t>
      </w:r>
      <w:r w:rsidRPr="00056965">
        <w:rPr>
          <w:rFonts w:ascii="Times New Roman" w:eastAsia="Times New Roman" w:hAnsi="Times New Roman" w:cs="Times New Roman"/>
          <w:sz w:val="24"/>
          <w:szCs w:val="24"/>
          <w:lang w:eastAsia="nb-NO"/>
        </w:rPr>
        <w:t xml:space="preserve"> Det offisielle kampskjemaet skal benyttes, og de viktigste reglene står påført dette.</w:t>
      </w:r>
    </w:p>
    <w:p w14:paraId="41803FD7"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2) Lagoppsett</w:t>
      </w:r>
    </w:p>
    <w:p w14:paraId="701DE043" w14:textId="77777777" w:rsidR="00056965" w:rsidRPr="00056965" w:rsidRDefault="00056965" w:rsidP="00056965">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Regelverk:</w:t>
      </w:r>
      <w:r w:rsidRPr="00056965">
        <w:rPr>
          <w:rFonts w:ascii="Times New Roman" w:eastAsia="Times New Roman" w:hAnsi="Times New Roman" w:cs="Times New Roman"/>
          <w:sz w:val="24"/>
          <w:szCs w:val="24"/>
          <w:lang w:eastAsia="nb-NO"/>
        </w:rPr>
        <w:t xml:space="preserve"> Reglene for </w:t>
      </w:r>
      <w:proofErr w:type="spellStart"/>
      <w:r w:rsidRPr="00056965">
        <w:rPr>
          <w:rFonts w:ascii="Times New Roman" w:eastAsia="Times New Roman" w:hAnsi="Times New Roman" w:cs="Times New Roman"/>
          <w:sz w:val="24"/>
          <w:szCs w:val="24"/>
          <w:lang w:eastAsia="nb-NO"/>
        </w:rPr>
        <w:t>Swaythling</w:t>
      </w:r>
      <w:proofErr w:type="spellEnd"/>
      <w:r w:rsidRPr="00056965">
        <w:rPr>
          <w:rFonts w:ascii="Times New Roman" w:eastAsia="Times New Roman" w:hAnsi="Times New Roman" w:cs="Times New Roman"/>
          <w:sz w:val="24"/>
          <w:szCs w:val="24"/>
          <w:lang w:eastAsia="nb-NO"/>
        </w:rPr>
        <w:t xml:space="preserve"> Cup følges. Man velger fritt hvem som spiller som henholdsvis A, B, C (hjemmelag) og </w:t>
      </w:r>
      <w:proofErr w:type="spellStart"/>
      <w:r w:rsidRPr="00056965">
        <w:rPr>
          <w:rFonts w:ascii="Times New Roman" w:eastAsia="Times New Roman" w:hAnsi="Times New Roman" w:cs="Times New Roman"/>
          <w:sz w:val="24"/>
          <w:szCs w:val="24"/>
          <w:lang w:eastAsia="nb-NO"/>
        </w:rPr>
        <w:t>X</w:t>
      </w:r>
      <w:proofErr w:type="spellEnd"/>
      <w:r w:rsidRPr="00056965">
        <w:rPr>
          <w:rFonts w:ascii="Times New Roman" w:eastAsia="Times New Roman" w:hAnsi="Times New Roman" w:cs="Times New Roman"/>
          <w:sz w:val="24"/>
          <w:szCs w:val="24"/>
          <w:lang w:eastAsia="nb-NO"/>
        </w:rPr>
        <w:t>, Y, Z (bortelag). Bortelaget fører sitt lag først.</w:t>
      </w:r>
    </w:p>
    <w:p w14:paraId="45315D48" w14:textId="77777777" w:rsidR="00056965" w:rsidRPr="00056965" w:rsidRDefault="00056965" w:rsidP="00056965">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Rullering:</w:t>
      </w:r>
      <w:r w:rsidRPr="00056965">
        <w:rPr>
          <w:rFonts w:ascii="Times New Roman" w:eastAsia="Times New Roman" w:hAnsi="Times New Roman" w:cs="Times New Roman"/>
          <w:sz w:val="24"/>
          <w:szCs w:val="24"/>
          <w:lang w:eastAsia="nb-NO"/>
        </w:rPr>
        <w:t xml:space="preserve"> Det er lov å rullere på maksimalt 6 spillere i singel. Disse må oppføres på kampskjemaet på forhånd og kan ikke endres underveis.</w:t>
      </w:r>
    </w:p>
    <w:p w14:paraId="11D45F36" w14:textId="77777777" w:rsidR="00056965" w:rsidRPr="00056965" w:rsidRDefault="00056965" w:rsidP="00056965">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lastRenderedPageBreak/>
        <w:t>Posisjoner:</w:t>
      </w:r>
      <w:r w:rsidRPr="00056965">
        <w:rPr>
          <w:rFonts w:ascii="Times New Roman" w:eastAsia="Times New Roman" w:hAnsi="Times New Roman" w:cs="Times New Roman"/>
          <w:sz w:val="24"/>
          <w:szCs w:val="24"/>
          <w:lang w:eastAsia="nb-NO"/>
        </w:rPr>
        <w:t xml:space="preserve"> En spiller kan kun benyttes i én fast posisjon (bokstav) under lagkampen. Det kan settes opp maksimalt 2 spillere på samme bokstav (f.eks. at én spiller tar første og tredje kamp, mens innbytteren tar andre kamp).</w:t>
      </w:r>
    </w:p>
    <w:p w14:paraId="1B555C1B" w14:textId="77777777" w:rsidR="00056965" w:rsidRPr="00056965" w:rsidRDefault="00056965" w:rsidP="00056965">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Double:</w:t>
      </w:r>
      <w:r w:rsidRPr="00056965">
        <w:rPr>
          <w:rFonts w:ascii="Times New Roman" w:eastAsia="Times New Roman" w:hAnsi="Times New Roman" w:cs="Times New Roman"/>
          <w:sz w:val="24"/>
          <w:szCs w:val="24"/>
          <w:lang w:eastAsia="nb-NO"/>
        </w:rPr>
        <w:t xml:space="preserve"> Spillere velges fritt. Det er tillatt å bruke inntil 2 spillere som ikke har spilt singel i kampen.</w:t>
      </w:r>
    </w:p>
    <w:p w14:paraId="34BB4835" w14:textId="584E6872" w:rsidR="00056965" w:rsidRPr="00056965" w:rsidRDefault="00A34B5F" w:rsidP="00056965">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b/>
          <w:bCs/>
          <w:sz w:val="24"/>
          <w:szCs w:val="24"/>
          <w:lang w:eastAsia="nb-NO"/>
        </w:rPr>
        <w:t>Kan spille med to</w:t>
      </w:r>
      <w:r w:rsidR="00056965" w:rsidRPr="00056965">
        <w:rPr>
          <w:rFonts w:ascii="Times New Roman" w:eastAsia="Times New Roman" w:hAnsi="Times New Roman" w:cs="Times New Roman"/>
          <w:b/>
          <w:bCs/>
          <w:sz w:val="24"/>
          <w:szCs w:val="24"/>
          <w:lang w:eastAsia="nb-NO"/>
        </w:rPr>
        <w:t xml:space="preserve"> spillere:</w:t>
      </w:r>
      <w:r w:rsidR="00056965" w:rsidRPr="00056965">
        <w:rPr>
          <w:rFonts w:ascii="Times New Roman" w:eastAsia="Times New Roman" w:hAnsi="Times New Roman" w:cs="Times New Roman"/>
          <w:sz w:val="24"/>
          <w:szCs w:val="24"/>
          <w:lang w:eastAsia="nb-NO"/>
        </w:rPr>
        <w:t xml:space="preserve"> Det er anledning til å stille uten en tredjespiller, men dette skal unngås så langt det er overhodet mulig av hensyn til seriens sportslige verdi.</w:t>
      </w:r>
    </w:p>
    <w:p w14:paraId="0FCDEF46"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3) Påmelding og opp-/nedrykk</w:t>
      </w:r>
    </w:p>
    <w:p w14:paraId="6A6117FC" w14:textId="77777777" w:rsidR="00056965" w:rsidRPr="00056965" w:rsidRDefault="00056965" w:rsidP="00056965">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Påmelding:</w:t>
      </w:r>
      <w:r w:rsidRPr="00056965">
        <w:rPr>
          <w:rFonts w:ascii="Times New Roman" w:eastAsia="Times New Roman" w:hAnsi="Times New Roman" w:cs="Times New Roman"/>
          <w:sz w:val="24"/>
          <w:szCs w:val="24"/>
          <w:lang w:eastAsia="nb-NO"/>
        </w:rPr>
        <w:t xml:space="preserve"> Det er åpen påmelding fra år til år, og det praktiseres ikke automatisk opp- eller nedrykk mellom 4. og 5. divisjon.</w:t>
      </w:r>
    </w:p>
    <w:p w14:paraId="29E20A4C" w14:textId="77777777" w:rsidR="00056965" w:rsidRPr="00056965" w:rsidRDefault="00056965" w:rsidP="00056965">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Nivåtilpasning i 5. divisjon:</w:t>
      </w:r>
      <w:r w:rsidRPr="00056965">
        <w:rPr>
          <w:rFonts w:ascii="Times New Roman" w:eastAsia="Times New Roman" w:hAnsi="Times New Roman" w:cs="Times New Roman"/>
          <w:sz w:val="24"/>
          <w:szCs w:val="24"/>
          <w:lang w:eastAsia="nb-NO"/>
        </w:rPr>
        <w:t xml:space="preserve"> Lagene bør primært bestå av spillere med under 1250 </w:t>
      </w:r>
      <w:proofErr w:type="spellStart"/>
      <w:r w:rsidRPr="00056965">
        <w:rPr>
          <w:rFonts w:ascii="Times New Roman" w:eastAsia="Times New Roman" w:hAnsi="Times New Roman" w:cs="Times New Roman"/>
          <w:sz w:val="24"/>
          <w:szCs w:val="24"/>
          <w:lang w:eastAsia="nb-NO"/>
        </w:rPr>
        <w:t>rankingpoeng</w:t>
      </w:r>
      <w:proofErr w:type="spellEnd"/>
      <w:r w:rsidRPr="00056965">
        <w:rPr>
          <w:rFonts w:ascii="Times New Roman" w:eastAsia="Times New Roman" w:hAnsi="Times New Roman" w:cs="Times New Roman"/>
          <w:sz w:val="24"/>
          <w:szCs w:val="24"/>
          <w:lang w:eastAsia="nb-NO"/>
        </w:rPr>
        <w:t xml:space="preserve"> ved sesongstart (per 1. august). Dispensasjon for spillere over 1250 poeng kan vurderes dersom:</w:t>
      </w:r>
    </w:p>
    <w:p w14:paraId="5FB1C0BA" w14:textId="77777777" w:rsidR="00056965" w:rsidRPr="00056965" w:rsidRDefault="00056965" w:rsidP="00056965">
      <w:pPr>
        <w:numPr>
          <w:ilvl w:val="1"/>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Vedkommende reelt sett holder et lavere spillemessig nivå enn rankingen tilsier.</w:t>
      </w:r>
    </w:p>
    <w:p w14:paraId="413B8579" w14:textId="77777777" w:rsidR="00056965" w:rsidRPr="00056965" w:rsidRDefault="00056965" w:rsidP="00056965">
      <w:pPr>
        <w:numPr>
          <w:ilvl w:val="1"/>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Det er nødvendig for lagsammensetningen i klubben.</w:t>
      </w:r>
    </w:p>
    <w:p w14:paraId="237C4DFF" w14:textId="77777777" w:rsidR="00056965" w:rsidRPr="00056965" w:rsidRDefault="00056965" w:rsidP="00056965">
      <w:pPr>
        <w:numPr>
          <w:ilvl w:val="1"/>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Det bidrar positivt til det sosiale miljøet eller klubbutviklingen.</w:t>
      </w:r>
    </w:p>
    <w:p w14:paraId="72C8FDB6" w14:textId="77777777" w:rsidR="00056965" w:rsidRPr="00056965" w:rsidRDefault="00056965" w:rsidP="00056965">
      <w:pPr>
        <w:numPr>
          <w:ilvl w:val="1"/>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Det skyldes akutt forfall ved sykdom og mangel på andre reserver.</w:t>
      </w:r>
    </w:p>
    <w:p w14:paraId="23BA134C"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4) Opprykk fra 4. til 3. divisjon</w:t>
      </w:r>
    </w:p>
    <w:p w14:paraId="34831EE8" w14:textId="77777777" w:rsidR="00056965" w:rsidRPr="00056965" w:rsidRDefault="00056965" w:rsidP="00056965">
      <w:pPr>
        <w:numPr>
          <w:ilvl w:val="0"/>
          <w:numId w:val="5"/>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Fra de tre 3. divisjonsavdelingene med rene Region Øst-lag rykker lag nr. 7 og 8 ned. Dette åpner normalt for at 6 lag rykker opp fra 4. divisjon.</w:t>
      </w:r>
    </w:p>
    <w:p w14:paraId="25456B05" w14:textId="77777777" w:rsidR="00056965" w:rsidRPr="00056965" w:rsidRDefault="00056965" w:rsidP="00056965">
      <w:pPr>
        <w:numPr>
          <w:ilvl w:val="0"/>
          <w:numId w:val="5"/>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Det nøyaktige antallet avhenger av opp- og nedrykk mellom 2. og 3. divisjon, og en plass blant de 6 beste i 4. divisjon gir derfor ingen automatisk garanti. Ved ledige plasser prioriteres lagene etter endt plassering i 4. divisjon.</w:t>
      </w:r>
    </w:p>
    <w:p w14:paraId="73277641" w14:textId="77777777" w:rsidR="00056965" w:rsidRPr="00056965" w:rsidRDefault="00000000" w:rsidP="00056965">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pict w14:anchorId="1757ACC0">
          <v:rect id="_x0000_i1026" style="width:0;height:.75pt" o:hralign="center" o:hrstd="t" o:hr="t" fillcolor="#a0a0a0" stroked="f"/>
        </w:pict>
      </w:r>
    </w:p>
    <w:p w14:paraId="4BF09AD7"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5) Bytte og lån av spillere (Internt i klubben)</w:t>
      </w:r>
    </w:p>
    <w:p w14:paraId="6871146D" w14:textId="77777777" w:rsidR="00056965" w:rsidRPr="00056965" w:rsidRDefault="00056965" w:rsidP="00056965">
      <w:pPr>
        <w:spacing w:after="0"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i/>
          <w:iCs/>
          <w:sz w:val="24"/>
          <w:szCs w:val="24"/>
          <w:lang w:eastAsia="nb-NO"/>
        </w:rPr>
        <w:t>Kommentar: Region Øst har myket opp de nasjonale reglene for å skape større fleksibilitet for klubbene. Disse reglene må ikke utnyttes taktisk til å toppe lag strategisk for å påvirke opp- og nedrykk. Ved misbruk vil regelverket strammes inn igjen.</w:t>
      </w:r>
    </w:p>
    <w:p w14:paraId="55299022"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24"/>
          <w:szCs w:val="24"/>
          <w:lang w:eastAsia="nb-NO"/>
        </w:rPr>
      </w:pPr>
      <w:r w:rsidRPr="00056965">
        <w:rPr>
          <w:rFonts w:ascii="Times New Roman" w:eastAsia="Times New Roman" w:hAnsi="Times New Roman" w:cs="Times New Roman"/>
          <w:b/>
          <w:bCs/>
          <w:sz w:val="24"/>
          <w:szCs w:val="24"/>
          <w:lang w:eastAsia="nb-NO"/>
        </w:rPr>
        <w:t>5.1) På samme divisjonsnivå</w:t>
      </w:r>
    </w:p>
    <w:p w14:paraId="368B4FD4" w14:textId="77777777" w:rsidR="00056965" w:rsidRPr="00056965" w:rsidRDefault="00056965" w:rsidP="00056965">
      <w:pPr>
        <w:numPr>
          <w:ilvl w:val="0"/>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4. divisjon:</w:t>
      </w:r>
      <w:r w:rsidRPr="00056965">
        <w:rPr>
          <w:rFonts w:ascii="Times New Roman" w:eastAsia="Times New Roman" w:hAnsi="Times New Roman" w:cs="Times New Roman"/>
          <w:sz w:val="24"/>
          <w:szCs w:val="24"/>
          <w:lang w:eastAsia="nb-NO"/>
        </w:rPr>
        <w:t xml:space="preserve"> Det er ikke tillatt for en spiller å bytte mellom forskjellige 4. divisjonslag, verken permanent eller midlertidig. Man kan kun spille for ett og samme lag i 4. divisjon i løpet av en sesong.</w:t>
      </w:r>
    </w:p>
    <w:p w14:paraId="19824BF0" w14:textId="77777777" w:rsidR="00056965" w:rsidRPr="00056965" w:rsidRDefault="00056965" w:rsidP="00056965">
      <w:pPr>
        <w:numPr>
          <w:ilvl w:val="1"/>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i/>
          <w:iCs/>
          <w:sz w:val="24"/>
          <w:szCs w:val="24"/>
          <w:lang w:eastAsia="nb-NO"/>
        </w:rPr>
        <w:t>Hovedregel for sesongen:</w:t>
      </w:r>
      <w:r w:rsidRPr="00056965">
        <w:rPr>
          <w:rFonts w:ascii="Times New Roman" w:eastAsia="Times New Roman" w:hAnsi="Times New Roman" w:cs="Times New Roman"/>
          <w:sz w:val="24"/>
          <w:szCs w:val="24"/>
          <w:lang w:eastAsia="nb-NO"/>
        </w:rPr>
        <w:t xml:space="preserve"> En spiller kan bare delta for ett lag i grunnspillet og ett lag i sluttspillene. Årsaken til de strenge restriksjonene i 4. divisjon er at resultatene her er avgjørende for opprykk til 3. divisjon.</w:t>
      </w:r>
    </w:p>
    <w:p w14:paraId="36A7FA73" w14:textId="77777777" w:rsidR="00056965" w:rsidRPr="00056965" w:rsidRDefault="00056965" w:rsidP="00056965">
      <w:pPr>
        <w:numPr>
          <w:ilvl w:val="0"/>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5. divisjon:</w:t>
      </w:r>
      <w:r w:rsidRPr="00056965">
        <w:rPr>
          <w:rFonts w:ascii="Times New Roman" w:eastAsia="Times New Roman" w:hAnsi="Times New Roman" w:cs="Times New Roman"/>
          <w:sz w:val="24"/>
          <w:szCs w:val="24"/>
          <w:lang w:eastAsia="nb-NO"/>
        </w:rPr>
        <w:t xml:space="preserve"> Det er som hovedregel ikke ønskelig med interne bytter eller lån, men følgende unntak tillates for å hindre at lag må stille ufullstendige:</w:t>
      </w:r>
    </w:p>
    <w:p w14:paraId="653FD375" w14:textId="77777777" w:rsidR="00056965" w:rsidRPr="00056965" w:rsidRDefault="00056965" w:rsidP="00056965">
      <w:pPr>
        <w:numPr>
          <w:ilvl w:val="1"/>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Det kan lånes en spiller midlertidig fra et annet av klubbens lag i 5. divisjon dersom man mangler spillere.</w:t>
      </w:r>
    </w:p>
    <w:p w14:paraId="5CA02CDC" w14:textId="77777777" w:rsidR="00056965" w:rsidRPr="00056965" w:rsidRDefault="00056965" w:rsidP="00056965">
      <w:pPr>
        <w:numPr>
          <w:ilvl w:val="1"/>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lastRenderedPageBreak/>
        <w:t>Viktig sperre:</w:t>
      </w:r>
      <w:r w:rsidRPr="00056965">
        <w:rPr>
          <w:rFonts w:ascii="Times New Roman" w:eastAsia="Times New Roman" w:hAnsi="Times New Roman" w:cs="Times New Roman"/>
          <w:sz w:val="24"/>
          <w:szCs w:val="24"/>
          <w:lang w:eastAsia="nb-NO"/>
        </w:rPr>
        <w:t xml:space="preserve"> Det er </w:t>
      </w:r>
      <w:r w:rsidRPr="00056965">
        <w:rPr>
          <w:rFonts w:ascii="Times New Roman" w:eastAsia="Times New Roman" w:hAnsi="Times New Roman" w:cs="Times New Roman"/>
          <w:i/>
          <w:iCs/>
          <w:sz w:val="24"/>
          <w:szCs w:val="24"/>
          <w:lang w:eastAsia="nb-NO"/>
        </w:rPr>
        <w:t>ikke</w:t>
      </w:r>
      <w:r w:rsidRPr="00056965">
        <w:rPr>
          <w:rFonts w:ascii="Times New Roman" w:eastAsia="Times New Roman" w:hAnsi="Times New Roman" w:cs="Times New Roman"/>
          <w:sz w:val="24"/>
          <w:szCs w:val="24"/>
          <w:lang w:eastAsia="nb-NO"/>
        </w:rPr>
        <w:t xml:space="preserve"> tillatt å låne en spiller fra et lag som spiller i samme avdeling.</w:t>
      </w:r>
    </w:p>
    <w:p w14:paraId="1569EB25" w14:textId="77777777" w:rsidR="00056965" w:rsidRPr="00056965" w:rsidRDefault="00056965" w:rsidP="00056965">
      <w:pPr>
        <w:numPr>
          <w:ilvl w:val="1"/>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Lånet må ikke gjøres av taktiske hensyn (topping).</w:t>
      </w:r>
    </w:p>
    <w:p w14:paraId="63891D20"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24"/>
          <w:szCs w:val="24"/>
          <w:lang w:eastAsia="nb-NO"/>
        </w:rPr>
      </w:pPr>
      <w:r w:rsidRPr="00056965">
        <w:rPr>
          <w:rFonts w:ascii="Times New Roman" w:eastAsia="Times New Roman" w:hAnsi="Times New Roman" w:cs="Times New Roman"/>
          <w:b/>
          <w:bCs/>
          <w:sz w:val="24"/>
          <w:szCs w:val="24"/>
          <w:lang w:eastAsia="nb-NO"/>
        </w:rPr>
        <w:t>5.2) Mellom ulike divisjonsnivåer</w:t>
      </w:r>
    </w:p>
    <w:p w14:paraId="1E2F3B0E" w14:textId="77777777" w:rsidR="00056965" w:rsidRPr="00056965" w:rsidRDefault="00056965" w:rsidP="00056965">
      <w:pPr>
        <w:numPr>
          <w:ilvl w:val="0"/>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Fra 4. divisjon til 3. divisjon (eller høyere):</w:t>
      </w:r>
    </w:p>
    <w:p w14:paraId="14F9472E" w14:textId="77777777" w:rsidR="00056965" w:rsidRPr="00056965" w:rsidRDefault="00056965" w:rsidP="00056965">
      <w:pPr>
        <w:numPr>
          <w:ilvl w:val="1"/>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 xml:space="preserve">Spillere med </w:t>
      </w:r>
      <w:r w:rsidRPr="00056965">
        <w:rPr>
          <w:rFonts w:ascii="Times New Roman" w:eastAsia="Times New Roman" w:hAnsi="Times New Roman" w:cs="Times New Roman"/>
          <w:i/>
          <w:iCs/>
          <w:sz w:val="24"/>
          <w:szCs w:val="24"/>
          <w:lang w:eastAsia="nb-NO"/>
        </w:rPr>
        <w:t>under</w:t>
      </w:r>
      <w:r w:rsidRPr="00056965">
        <w:rPr>
          <w:rFonts w:ascii="Times New Roman" w:eastAsia="Times New Roman" w:hAnsi="Times New Roman" w:cs="Times New Roman"/>
          <w:sz w:val="24"/>
          <w:szCs w:val="24"/>
          <w:lang w:eastAsia="nb-NO"/>
        </w:rPr>
        <w:t xml:space="preserve"> 1500 </w:t>
      </w:r>
      <w:proofErr w:type="spellStart"/>
      <w:r w:rsidRPr="00056965">
        <w:rPr>
          <w:rFonts w:ascii="Times New Roman" w:eastAsia="Times New Roman" w:hAnsi="Times New Roman" w:cs="Times New Roman"/>
          <w:sz w:val="24"/>
          <w:szCs w:val="24"/>
          <w:lang w:eastAsia="nb-NO"/>
        </w:rPr>
        <w:t>rankingpoeng</w:t>
      </w:r>
      <w:proofErr w:type="spellEnd"/>
      <w:r w:rsidRPr="00056965">
        <w:rPr>
          <w:rFonts w:ascii="Times New Roman" w:eastAsia="Times New Roman" w:hAnsi="Times New Roman" w:cs="Times New Roman"/>
          <w:sz w:val="24"/>
          <w:szCs w:val="24"/>
          <w:lang w:eastAsia="nb-NO"/>
        </w:rPr>
        <w:t xml:space="preserve"> kan fritt lånes ut/bytte til 3. divisjon innen egen klubb (inkludert de to første kampene).</w:t>
      </w:r>
    </w:p>
    <w:p w14:paraId="3A2C60F1" w14:textId="77777777" w:rsidR="00056965" w:rsidRPr="00056965" w:rsidRDefault="00056965" w:rsidP="00056965">
      <w:pPr>
        <w:numPr>
          <w:ilvl w:val="1"/>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Spillere med 1500 poeng eller mer følger det nasjonale regelverket (det høyere laget må ha spilt sine to første kamper før spilleren er spilleberettiget).</w:t>
      </w:r>
    </w:p>
    <w:p w14:paraId="538FBDFD" w14:textId="77777777" w:rsidR="00056965" w:rsidRPr="00056965" w:rsidRDefault="00056965" w:rsidP="00056965">
      <w:pPr>
        <w:numPr>
          <w:ilvl w:val="0"/>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Fra 3. divisjon (eller høyere) til 4. divisjon:</w:t>
      </w:r>
    </w:p>
    <w:p w14:paraId="4C7874D7" w14:textId="77777777" w:rsidR="00056965" w:rsidRPr="00056965" w:rsidRDefault="00056965" w:rsidP="00056965">
      <w:pPr>
        <w:numPr>
          <w:ilvl w:val="1"/>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 xml:space="preserve">En spiller fra 3. divisjon med </w:t>
      </w:r>
      <w:r w:rsidRPr="00056965">
        <w:rPr>
          <w:rFonts w:ascii="Times New Roman" w:eastAsia="Times New Roman" w:hAnsi="Times New Roman" w:cs="Times New Roman"/>
          <w:i/>
          <w:iCs/>
          <w:sz w:val="24"/>
          <w:szCs w:val="24"/>
          <w:lang w:eastAsia="nb-NO"/>
        </w:rPr>
        <w:t>under</w:t>
      </w:r>
      <w:r w:rsidRPr="00056965">
        <w:rPr>
          <w:rFonts w:ascii="Times New Roman" w:eastAsia="Times New Roman" w:hAnsi="Times New Roman" w:cs="Times New Roman"/>
          <w:sz w:val="24"/>
          <w:szCs w:val="24"/>
          <w:lang w:eastAsia="nb-NO"/>
        </w:rPr>
        <w:t xml:space="preserve"> 1500 </w:t>
      </w:r>
      <w:proofErr w:type="spellStart"/>
      <w:r w:rsidRPr="00056965">
        <w:rPr>
          <w:rFonts w:ascii="Times New Roman" w:eastAsia="Times New Roman" w:hAnsi="Times New Roman" w:cs="Times New Roman"/>
          <w:sz w:val="24"/>
          <w:szCs w:val="24"/>
          <w:lang w:eastAsia="nb-NO"/>
        </w:rPr>
        <w:t>rankingpoeng</w:t>
      </w:r>
      <w:proofErr w:type="spellEnd"/>
      <w:r w:rsidRPr="00056965">
        <w:rPr>
          <w:rFonts w:ascii="Times New Roman" w:eastAsia="Times New Roman" w:hAnsi="Times New Roman" w:cs="Times New Roman"/>
          <w:sz w:val="24"/>
          <w:szCs w:val="24"/>
          <w:lang w:eastAsia="nb-NO"/>
        </w:rPr>
        <w:t xml:space="preserve"> kan fritt lånes ut til et 4. divisjonslag i samme klubb.</w:t>
      </w:r>
    </w:p>
    <w:p w14:paraId="44274574" w14:textId="77777777" w:rsidR="00056965" w:rsidRPr="00056965" w:rsidRDefault="00056965" w:rsidP="00056965">
      <w:pPr>
        <w:numPr>
          <w:ilvl w:val="1"/>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 xml:space="preserve">Spillere med 1500 poeng eller mer utløser karanteneregler i </w:t>
      </w:r>
      <w:proofErr w:type="spellStart"/>
      <w:r w:rsidRPr="00056965">
        <w:rPr>
          <w:rFonts w:ascii="Times New Roman" w:eastAsia="Times New Roman" w:hAnsi="Times New Roman" w:cs="Times New Roman"/>
          <w:sz w:val="24"/>
          <w:szCs w:val="24"/>
          <w:lang w:eastAsia="nb-NO"/>
        </w:rPr>
        <w:t>NBTFs</w:t>
      </w:r>
      <w:proofErr w:type="spellEnd"/>
      <w:r w:rsidRPr="00056965">
        <w:rPr>
          <w:rFonts w:ascii="Times New Roman" w:eastAsia="Times New Roman" w:hAnsi="Times New Roman" w:cs="Times New Roman"/>
          <w:sz w:val="24"/>
          <w:szCs w:val="24"/>
          <w:lang w:eastAsia="nb-NO"/>
        </w:rPr>
        <w:t xml:space="preserve"> konkurransereglement (må ha stått over de to siste kampene i 3. divisjon, og 4. divisjonslaget må ha spilt minst to kamper uten spilleren etter dennes siste kamp i 3. divisjon).</w:t>
      </w:r>
    </w:p>
    <w:p w14:paraId="4641334D" w14:textId="77777777" w:rsidR="00056965" w:rsidRPr="00056965" w:rsidRDefault="00056965" w:rsidP="00056965">
      <w:pPr>
        <w:numPr>
          <w:ilvl w:val="0"/>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Mellom 4. og 5. divisjon:</w:t>
      </w:r>
    </w:p>
    <w:p w14:paraId="4E59DCBA" w14:textId="77777777" w:rsidR="00056965" w:rsidRPr="00056965" w:rsidRDefault="00056965" w:rsidP="00056965">
      <w:pPr>
        <w:numPr>
          <w:ilvl w:val="1"/>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Internlån fra et 5. divisjonslag til et 4. divisjonslag i samme klubb er tillatt.</w:t>
      </w:r>
    </w:p>
    <w:p w14:paraId="6875978C" w14:textId="77777777" w:rsidR="00056965" w:rsidRPr="00056965" w:rsidRDefault="00056965" w:rsidP="00056965">
      <w:pPr>
        <w:numPr>
          <w:ilvl w:val="1"/>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 xml:space="preserve">Lån av spillere fra 4. divisjon ned til 5. divisjon skal utelukkende gjøres dersom man ikke klarer å stille fullt lag på andre måter, og spillerne bør primært ligge under 1250 </w:t>
      </w:r>
      <w:proofErr w:type="spellStart"/>
      <w:r w:rsidRPr="00056965">
        <w:rPr>
          <w:rFonts w:ascii="Times New Roman" w:eastAsia="Times New Roman" w:hAnsi="Times New Roman" w:cs="Times New Roman"/>
          <w:sz w:val="24"/>
          <w:szCs w:val="24"/>
          <w:lang w:eastAsia="nb-NO"/>
        </w:rPr>
        <w:t>rankingpoeng</w:t>
      </w:r>
      <w:proofErr w:type="spellEnd"/>
      <w:r w:rsidRPr="00056965">
        <w:rPr>
          <w:rFonts w:ascii="Times New Roman" w:eastAsia="Times New Roman" w:hAnsi="Times New Roman" w:cs="Times New Roman"/>
          <w:sz w:val="24"/>
          <w:szCs w:val="24"/>
          <w:lang w:eastAsia="nb-NO"/>
        </w:rPr>
        <w:t>.</w:t>
      </w:r>
    </w:p>
    <w:p w14:paraId="0243B6BF" w14:textId="77777777" w:rsidR="00056965" w:rsidRPr="00056965" w:rsidRDefault="00000000" w:rsidP="00056965">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pict w14:anchorId="198AF6E0">
          <v:rect id="_x0000_i1027" style="width:0;height:.75pt" o:hralign="center" o:hrstd="t" o:hr="t" fillcolor="#a0a0a0" stroked="f"/>
        </w:pict>
      </w:r>
    </w:p>
    <w:p w14:paraId="7AC66B8A"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6) Benytte/låne spillere fra andre klubber</w:t>
      </w:r>
    </w:p>
    <w:p w14:paraId="29188925" w14:textId="76339392" w:rsidR="00056965" w:rsidRPr="00056965" w:rsidRDefault="00056965" w:rsidP="00056965">
      <w:pPr>
        <w:numPr>
          <w:ilvl w:val="0"/>
          <w:numId w:val="8"/>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4. divisjon:</w:t>
      </w:r>
      <w:r w:rsidRPr="00056965">
        <w:rPr>
          <w:rFonts w:ascii="Times New Roman" w:eastAsia="Times New Roman" w:hAnsi="Times New Roman" w:cs="Times New Roman"/>
          <w:sz w:val="24"/>
          <w:szCs w:val="24"/>
          <w:lang w:eastAsia="nb-NO"/>
        </w:rPr>
        <w:t xml:space="preserve"> Det gis dispensasjon for utlån av spillere på tvers av klubber i 4. divisjon. Søknad sendes til </w:t>
      </w:r>
      <w:r w:rsidR="003548BC">
        <w:rPr>
          <w:rFonts w:ascii="Times New Roman" w:eastAsia="Times New Roman" w:hAnsi="Times New Roman" w:cs="Times New Roman"/>
          <w:sz w:val="24"/>
          <w:szCs w:val="24"/>
          <w:lang w:eastAsia="nb-NO"/>
        </w:rPr>
        <w:t>Region Øst</w:t>
      </w:r>
      <w:r w:rsidRPr="00056965">
        <w:rPr>
          <w:rFonts w:ascii="Times New Roman" w:eastAsia="Times New Roman" w:hAnsi="Times New Roman" w:cs="Times New Roman"/>
          <w:sz w:val="24"/>
          <w:szCs w:val="24"/>
          <w:lang w:eastAsia="nb-NO"/>
        </w:rPr>
        <w:t>. Det er ikke tillatt å spille for egen klubb i 4. divisjon hvis man er lånt ut til en annen klubb i samme divisjon, men man kan representere egen klubb i 3. divisjon eller høyere.</w:t>
      </w:r>
    </w:p>
    <w:p w14:paraId="2D520C29" w14:textId="77777777" w:rsidR="00056965" w:rsidRPr="00056965" w:rsidRDefault="00056965" w:rsidP="00056965">
      <w:pPr>
        <w:numPr>
          <w:ilvl w:val="0"/>
          <w:numId w:val="8"/>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5. divisjon:</w:t>
      </w:r>
      <w:r w:rsidRPr="00056965">
        <w:rPr>
          <w:rFonts w:ascii="Times New Roman" w:eastAsia="Times New Roman" w:hAnsi="Times New Roman" w:cs="Times New Roman"/>
          <w:sz w:val="24"/>
          <w:szCs w:val="24"/>
          <w:lang w:eastAsia="nb-NO"/>
        </w:rPr>
        <w:t xml:space="preserve"> For å hjelpe spillere i klubber som ikke klarer å stille egne lag, kan et 5. divisjonslag låne inntil 2 eksterne spillere per samlerunde under følgende vilkår:</w:t>
      </w:r>
    </w:p>
    <w:p w14:paraId="3FA951D1" w14:textId="77777777" w:rsidR="00056965" w:rsidRPr="00056965" w:rsidRDefault="00056965" w:rsidP="00056965">
      <w:pPr>
        <w:numPr>
          <w:ilvl w:val="1"/>
          <w:numId w:val="8"/>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Spilleren må ikke delta i en annen divisjon for sin moderklubb (unntatt som ren reserve).</w:t>
      </w:r>
    </w:p>
    <w:p w14:paraId="5DB49F5B" w14:textId="77777777" w:rsidR="00056965" w:rsidRPr="00056965" w:rsidRDefault="00056965" w:rsidP="00056965">
      <w:pPr>
        <w:numPr>
          <w:ilvl w:val="1"/>
          <w:numId w:val="8"/>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 xml:space="preserve">Spilleren kan </w:t>
      </w:r>
      <w:r w:rsidRPr="00056965">
        <w:rPr>
          <w:rFonts w:ascii="Times New Roman" w:eastAsia="Times New Roman" w:hAnsi="Times New Roman" w:cs="Times New Roman"/>
          <w:i/>
          <w:iCs/>
          <w:sz w:val="24"/>
          <w:szCs w:val="24"/>
          <w:lang w:eastAsia="nb-NO"/>
        </w:rPr>
        <w:t>ikke</w:t>
      </w:r>
      <w:r w:rsidRPr="00056965">
        <w:rPr>
          <w:rFonts w:ascii="Times New Roman" w:eastAsia="Times New Roman" w:hAnsi="Times New Roman" w:cs="Times New Roman"/>
          <w:sz w:val="24"/>
          <w:szCs w:val="24"/>
          <w:lang w:eastAsia="nb-NO"/>
        </w:rPr>
        <w:t xml:space="preserve"> hentes fra en klubb som allerede stiller med eget lag i 5. divisjon.</w:t>
      </w:r>
    </w:p>
    <w:p w14:paraId="75525D7E" w14:textId="77777777" w:rsidR="00056965" w:rsidRPr="00056965" w:rsidRDefault="00056965" w:rsidP="00056965">
      <w:pPr>
        <w:numPr>
          <w:ilvl w:val="1"/>
          <w:numId w:val="8"/>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 xml:space="preserve">Spilleren må ha maksimalt 1250 </w:t>
      </w:r>
      <w:proofErr w:type="spellStart"/>
      <w:r w:rsidRPr="00056965">
        <w:rPr>
          <w:rFonts w:ascii="Times New Roman" w:eastAsia="Times New Roman" w:hAnsi="Times New Roman" w:cs="Times New Roman"/>
          <w:sz w:val="24"/>
          <w:szCs w:val="24"/>
          <w:lang w:eastAsia="nb-NO"/>
        </w:rPr>
        <w:t>rankingpoeng</w:t>
      </w:r>
      <w:proofErr w:type="spellEnd"/>
      <w:r w:rsidRPr="00056965">
        <w:rPr>
          <w:rFonts w:ascii="Times New Roman" w:eastAsia="Times New Roman" w:hAnsi="Times New Roman" w:cs="Times New Roman"/>
          <w:sz w:val="24"/>
          <w:szCs w:val="24"/>
          <w:lang w:eastAsia="nb-NO"/>
        </w:rPr>
        <w:t xml:space="preserve"> og kan ikke spille for et annet lag i 5. divisjon.</w:t>
      </w:r>
    </w:p>
    <w:p w14:paraId="73D99924" w14:textId="77777777" w:rsidR="00056965" w:rsidRPr="00056965" w:rsidRDefault="00056965" w:rsidP="00056965">
      <w:pPr>
        <w:numPr>
          <w:ilvl w:val="1"/>
          <w:numId w:val="8"/>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Lån fra et 4. divisjonslag til et 5. divisjonslag i en annen klubb bør unngås. Dersom dette likevel er høyst nødvendig, må det først innhentes godkjenning fra regionen samt fra de lagene man skal møte i den aktuelle runden.</w:t>
      </w:r>
    </w:p>
    <w:p w14:paraId="7DD4E958" w14:textId="77777777" w:rsidR="00056965" w:rsidRPr="00056965" w:rsidRDefault="00056965" w:rsidP="00056965">
      <w:pPr>
        <w:numPr>
          <w:ilvl w:val="1"/>
          <w:numId w:val="8"/>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Bruk av eksterne spillere skal alltid meldes til regionen/seriekoordinator og arrangør i forkant av samlerunden.</w:t>
      </w:r>
    </w:p>
    <w:p w14:paraId="6C08CB21" w14:textId="77777777" w:rsidR="00056965" w:rsidRPr="00056965" w:rsidRDefault="00000000" w:rsidP="00056965">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pict w14:anchorId="032DC0E7">
          <v:rect id="_x0000_i1028" style="width:0;height:.75pt" o:hralign="center" o:hrstd="t" o:hr="t" fillcolor="#a0a0a0" stroked="f"/>
        </w:pict>
      </w:r>
    </w:p>
    <w:p w14:paraId="22F66C70" w14:textId="77777777" w:rsidR="002222C9" w:rsidRDefault="002222C9"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p>
    <w:p w14:paraId="28659C10" w14:textId="2F427104"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lastRenderedPageBreak/>
        <w:t>7) Aldersgrense</w:t>
      </w:r>
    </w:p>
    <w:p w14:paraId="5D20DB04" w14:textId="36437B12" w:rsidR="00056965" w:rsidRPr="00056965" w:rsidRDefault="00056965" w:rsidP="00056965">
      <w:pPr>
        <w:spacing w:after="0"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 xml:space="preserve">Man kan delta i regionalt seriespill fra det kalenderåret man fyller </w:t>
      </w:r>
      <w:r w:rsidR="003548BC">
        <w:rPr>
          <w:rFonts w:ascii="Times New Roman" w:eastAsia="Times New Roman" w:hAnsi="Times New Roman" w:cs="Times New Roman"/>
          <w:sz w:val="24"/>
          <w:szCs w:val="24"/>
          <w:lang w:eastAsia="nb-NO"/>
        </w:rPr>
        <w:t>9</w:t>
      </w:r>
      <w:r w:rsidRPr="00056965">
        <w:rPr>
          <w:rFonts w:ascii="Times New Roman" w:eastAsia="Times New Roman" w:hAnsi="Times New Roman" w:cs="Times New Roman"/>
          <w:sz w:val="24"/>
          <w:szCs w:val="24"/>
          <w:lang w:eastAsia="nb-NO"/>
        </w:rPr>
        <w:t xml:space="preserve"> år, i tråd med bestemmelsene om barneidrett.</w:t>
      </w:r>
      <w:r w:rsidR="00A34B5F">
        <w:rPr>
          <w:rFonts w:ascii="Times New Roman" w:eastAsia="Times New Roman" w:hAnsi="Times New Roman" w:cs="Times New Roman"/>
          <w:sz w:val="24"/>
          <w:szCs w:val="24"/>
          <w:lang w:eastAsia="nb-NO"/>
        </w:rPr>
        <w:t xml:space="preserve"> Anbefalt nedre aldersgrense er 11 år.</w:t>
      </w:r>
    </w:p>
    <w:p w14:paraId="507F140D"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8) Flytting og utsettelse av kamper</w:t>
      </w:r>
    </w:p>
    <w:p w14:paraId="36310A45" w14:textId="77777777" w:rsidR="00056965" w:rsidRPr="00056965" w:rsidRDefault="00056965" w:rsidP="00056965">
      <w:pPr>
        <w:spacing w:after="0"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Dersom en kamp skal flyttes, må begge lag være enige og melde fra til serieansvarlig før opprinnelig kampstart. Hvis ikke, registreres kampen som walkover (WO) til det laget som ikke har trukket seg. Lagene er selv ansvarlige for å avtale ny tid og sted, og kampen må avvikles før den siste offisielle serierunden i avdelingen.</w:t>
      </w:r>
    </w:p>
    <w:p w14:paraId="1263C0DA"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9) Sluttspill-system</w:t>
      </w:r>
    </w:p>
    <w:p w14:paraId="17EA1F20" w14:textId="5A970A70" w:rsidR="00056965" w:rsidRPr="00056965" w:rsidRDefault="00056965" w:rsidP="00056965">
      <w:pPr>
        <w:spacing w:after="0"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Etter at alle lag har møtt hverandre én gang i grunnspillet, slås avdelingene sammen til nye sluttspillavdelinger (A-, B-</w:t>
      </w:r>
      <w:r w:rsidR="00A34B5F">
        <w:rPr>
          <w:rFonts w:ascii="Times New Roman" w:eastAsia="Times New Roman" w:hAnsi="Times New Roman" w:cs="Times New Roman"/>
          <w:sz w:val="24"/>
          <w:szCs w:val="24"/>
          <w:lang w:eastAsia="nb-NO"/>
        </w:rPr>
        <w:t>,</w:t>
      </w:r>
      <w:r w:rsidRPr="00056965">
        <w:rPr>
          <w:rFonts w:ascii="Times New Roman" w:eastAsia="Times New Roman" w:hAnsi="Times New Roman" w:cs="Times New Roman"/>
          <w:sz w:val="24"/>
          <w:szCs w:val="24"/>
          <w:lang w:eastAsia="nb-NO"/>
        </w:rPr>
        <w:t xml:space="preserve"> C-sluttspill</w:t>
      </w:r>
      <w:r w:rsidR="00A34B5F">
        <w:rPr>
          <w:rFonts w:ascii="Times New Roman" w:eastAsia="Times New Roman" w:hAnsi="Times New Roman" w:cs="Times New Roman"/>
          <w:sz w:val="24"/>
          <w:szCs w:val="24"/>
          <w:lang w:eastAsia="nb-NO"/>
        </w:rPr>
        <w:t xml:space="preserve"> osv.</w:t>
      </w:r>
      <w:r w:rsidRPr="00056965">
        <w:rPr>
          <w:rFonts w:ascii="Times New Roman" w:eastAsia="Times New Roman" w:hAnsi="Times New Roman" w:cs="Times New Roman"/>
          <w:sz w:val="24"/>
          <w:szCs w:val="24"/>
          <w:lang w:eastAsia="nb-NO"/>
        </w:rPr>
        <w:t>) basert på tabellplassering. Dette sikrer jevnere og mer spennende kamper, samt en mer rettferdig sportslig kåring av hvem som rykker opp fra 4. divisjon.</w:t>
      </w:r>
    </w:p>
    <w:p w14:paraId="0BB8BD62"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10) Økonomi og lisens</w:t>
      </w:r>
    </w:p>
    <w:p w14:paraId="49461944" w14:textId="65870387" w:rsidR="00056965" w:rsidRPr="00056965" w:rsidRDefault="00056965" w:rsidP="00056965">
      <w:pPr>
        <w:numPr>
          <w:ilvl w:val="0"/>
          <w:numId w:val="9"/>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Påmeldingsavgift:</w:t>
      </w:r>
      <w:r w:rsidRPr="00056965">
        <w:rPr>
          <w:rFonts w:ascii="Times New Roman" w:eastAsia="Times New Roman" w:hAnsi="Times New Roman" w:cs="Times New Roman"/>
          <w:sz w:val="24"/>
          <w:szCs w:val="24"/>
          <w:lang w:eastAsia="nb-NO"/>
        </w:rPr>
        <w:t xml:space="preserve"> 1500 kroner per lag i både 4. og 5. divisjon.</w:t>
      </w:r>
    </w:p>
    <w:p w14:paraId="2144162E" w14:textId="1CB3198D" w:rsidR="00056965" w:rsidRPr="00056965" w:rsidRDefault="00056965" w:rsidP="00056965">
      <w:pPr>
        <w:numPr>
          <w:ilvl w:val="0"/>
          <w:numId w:val="9"/>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Lisens:</w:t>
      </w:r>
      <w:r w:rsidRPr="00056965">
        <w:rPr>
          <w:rFonts w:ascii="Times New Roman" w:eastAsia="Times New Roman" w:hAnsi="Times New Roman" w:cs="Times New Roman"/>
          <w:sz w:val="24"/>
          <w:szCs w:val="24"/>
          <w:lang w:eastAsia="nb-NO"/>
        </w:rPr>
        <w:t xml:space="preserve"> Det er streng lisensplikt for samtlige spillere som deltar i det regionale seriespillet.</w:t>
      </w:r>
      <w:r w:rsidR="00D47BDA">
        <w:rPr>
          <w:rFonts w:ascii="Times New Roman" w:eastAsia="Times New Roman" w:hAnsi="Times New Roman" w:cs="Times New Roman"/>
          <w:sz w:val="24"/>
          <w:szCs w:val="24"/>
          <w:lang w:eastAsia="nb-NO"/>
        </w:rPr>
        <w:t xml:space="preserve"> I tillegg må spillerne være registrert i rankingen til NBTF og i Stupa.</w:t>
      </w:r>
    </w:p>
    <w:p w14:paraId="4C139955" w14:textId="77777777" w:rsidR="00056965" w:rsidRPr="00056965" w:rsidRDefault="00000000" w:rsidP="00056965">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pict w14:anchorId="0D4E0303">
          <v:rect id="_x0000_i1029" style="width:0;height:.75pt" o:hralign="center" o:hrstd="t" o:hr="t" fillcolor="#a0a0a0" stroked="f"/>
        </w:pict>
      </w:r>
    </w:p>
    <w:p w14:paraId="26EE3BAE" w14:textId="77777777" w:rsidR="00056965" w:rsidRPr="00056965" w:rsidRDefault="00056965" w:rsidP="00056965">
      <w:pPr>
        <w:spacing w:before="100" w:beforeAutospacing="1" w:after="100" w:afterAutospacing="1" w:line="240" w:lineRule="auto"/>
        <w:outlineLvl w:val="1"/>
        <w:rPr>
          <w:rFonts w:ascii="Times New Roman" w:eastAsia="Times New Roman" w:hAnsi="Times New Roman" w:cs="Times New Roman"/>
          <w:b/>
          <w:bCs/>
          <w:sz w:val="30"/>
          <w:szCs w:val="30"/>
          <w:lang w:eastAsia="nb-NO"/>
        </w:rPr>
      </w:pPr>
      <w:r w:rsidRPr="00056965">
        <w:rPr>
          <w:rFonts w:ascii="Times New Roman" w:eastAsia="Times New Roman" w:hAnsi="Times New Roman" w:cs="Times New Roman"/>
          <w:b/>
          <w:bCs/>
          <w:sz w:val="30"/>
          <w:szCs w:val="30"/>
          <w:lang w:eastAsia="nb-NO"/>
        </w:rPr>
        <w:t>12) Håndheving, dispensasjoner og kontroll</w:t>
      </w:r>
    </w:p>
    <w:p w14:paraId="1C7447F9" w14:textId="77777777" w:rsidR="00056965" w:rsidRPr="00056965" w:rsidRDefault="00056965" w:rsidP="00056965">
      <w:pPr>
        <w:spacing w:after="0"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 xml:space="preserve">Regelverket skal ligge fast for å sikre en forutsigbar serie, og regionen ønsker ikke en utglidning av reglene. </w:t>
      </w:r>
      <w:r w:rsidRPr="00056965">
        <w:rPr>
          <w:rFonts w:ascii="Times New Roman" w:eastAsia="Times New Roman" w:hAnsi="Times New Roman" w:cs="Times New Roman"/>
          <w:b/>
          <w:bCs/>
          <w:sz w:val="24"/>
          <w:szCs w:val="24"/>
          <w:lang w:eastAsia="nb-NO"/>
        </w:rPr>
        <w:t>Klubber, lag og spillere har plikt til å avklare med regionen på forhånd dersom de er i tvil om retningslinjene.</w:t>
      </w:r>
    </w:p>
    <w:p w14:paraId="33F9D30E" w14:textId="77777777" w:rsidR="00056965" w:rsidRPr="00056965" w:rsidRDefault="00056965" w:rsidP="00056965">
      <w:pPr>
        <w:numPr>
          <w:ilvl w:val="0"/>
          <w:numId w:val="10"/>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Dispensasjonspraksis:</w:t>
      </w:r>
    </w:p>
    <w:p w14:paraId="12229163" w14:textId="7F5390CD" w:rsidR="00056965" w:rsidRPr="00056965" w:rsidRDefault="00056965" w:rsidP="00056965">
      <w:pPr>
        <w:numPr>
          <w:ilvl w:val="1"/>
          <w:numId w:val="10"/>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Reglene og kravene håndheves</w:t>
      </w:r>
      <w:r w:rsidRPr="00056965">
        <w:rPr>
          <w:rFonts w:ascii="Times New Roman" w:eastAsia="Times New Roman" w:hAnsi="Times New Roman" w:cs="Times New Roman"/>
          <w:b/>
          <w:bCs/>
          <w:sz w:val="24"/>
          <w:szCs w:val="24"/>
          <w:lang w:eastAsia="nb-NO"/>
        </w:rPr>
        <w:t xml:space="preserve"> strengt i grunnspillet i 4. divisjon og i det påfølgende A-sluttspillet</w:t>
      </w:r>
      <w:r w:rsidRPr="00056965">
        <w:rPr>
          <w:rFonts w:ascii="Times New Roman" w:eastAsia="Times New Roman" w:hAnsi="Times New Roman" w:cs="Times New Roman"/>
          <w:sz w:val="24"/>
          <w:szCs w:val="24"/>
          <w:lang w:eastAsia="nb-NO"/>
        </w:rPr>
        <w:t>, ettersom disse kampene er direkte avgjørende for opprykk til nasjonal 3. divisjon. Det gis normalt ikke dispensasjoner her.</w:t>
      </w:r>
    </w:p>
    <w:p w14:paraId="53303983" w14:textId="52B3AA12" w:rsidR="00056965" w:rsidRPr="00056965" w:rsidRDefault="00056965" w:rsidP="00056965">
      <w:pPr>
        <w:numPr>
          <w:ilvl w:val="1"/>
          <w:numId w:val="10"/>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sz w:val="24"/>
          <w:szCs w:val="24"/>
          <w:lang w:eastAsia="nb-NO"/>
        </w:rPr>
        <w:t>I 5. divisjon og i B-</w:t>
      </w:r>
      <w:r w:rsidR="00A34B5F">
        <w:rPr>
          <w:rFonts w:ascii="Times New Roman" w:eastAsia="Times New Roman" w:hAnsi="Times New Roman" w:cs="Times New Roman"/>
          <w:sz w:val="24"/>
          <w:szCs w:val="24"/>
          <w:lang w:eastAsia="nb-NO"/>
        </w:rPr>
        <w:t>,</w:t>
      </w:r>
      <w:r w:rsidRPr="00056965">
        <w:rPr>
          <w:rFonts w:ascii="Times New Roman" w:eastAsia="Times New Roman" w:hAnsi="Times New Roman" w:cs="Times New Roman"/>
          <w:sz w:val="24"/>
          <w:szCs w:val="24"/>
          <w:lang w:eastAsia="nb-NO"/>
        </w:rPr>
        <w:t xml:space="preserve"> C-</w:t>
      </w:r>
      <w:r w:rsidR="00A34B5F">
        <w:rPr>
          <w:rFonts w:ascii="Times New Roman" w:eastAsia="Times New Roman" w:hAnsi="Times New Roman" w:cs="Times New Roman"/>
          <w:sz w:val="24"/>
          <w:szCs w:val="24"/>
          <w:lang w:eastAsia="nb-NO"/>
        </w:rPr>
        <w:t>, E-</w:t>
      </w:r>
      <w:r w:rsidR="002E1B36">
        <w:rPr>
          <w:rFonts w:ascii="Times New Roman" w:eastAsia="Times New Roman" w:hAnsi="Times New Roman" w:cs="Times New Roman"/>
          <w:sz w:val="24"/>
          <w:szCs w:val="24"/>
          <w:lang w:eastAsia="nb-NO"/>
        </w:rPr>
        <w:t>s</w:t>
      </w:r>
      <w:r w:rsidRPr="00056965">
        <w:rPr>
          <w:rFonts w:ascii="Times New Roman" w:eastAsia="Times New Roman" w:hAnsi="Times New Roman" w:cs="Times New Roman"/>
          <w:sz w:val="24"/>
          <w:szCs w:val="24"/>
          <w:lang w:eastAsia="nb-NO"/>
        </w:rPr>
        <w:t>luttspill</w:t>
      </w:r>
      <w:r w:rsidR="002E1B36">
        <w:rPr>
          <w:rFonts w:ascii="Times New Roman" w:eastAsia="Times New Roman" w:hAnsi="Times New Roman" w:cs="Times New Roman"/>
          <w:sz w:val="24"/>
          <w:szCs w:val="24"/>
          <w:lang w:eastAsia="nb-NO"/>
        </w:rPr>
        <w:t>et</w:t>
      </w:r>
      <w:r w:rsidRPr="00056965">
        <w:rPr>
          <w:rFonts w:ascii="Times New Roman" w:eastAsia="Times New Roman" w:hAnsi="Times New Roman" w:cs="Times New Roman"/>
          <w:sz w:val="24"/>
          <w:szCs w:val="24"/>
          <w:lang w:eastAsia="nb-NO"/>
        </w:rPr>
        <w:t xml:space="preserve"> i 4. divisjon er ikke kravene like absolutte. Regionen kan utvise større fleksibilitet og gir lettere dispensasjoner her for å sikre at kamper blir gjennomført.</w:t>
      </w:r>
    </w:p>
    <w:p w14:paraId="7C1B396B" w14:textId="77777777" w:rsidR="00056965" w:rsidRPr="00056965" w:rsidRDefault="00056965" w:rsidP="00056965">
      <w:pPr>
        <w:numPr>
          <w:ilvl w:val="0"/>
          <w:numId w:val="10"/>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Søknadsprosedyre:</w:t>
      </w:r>
      <w:r w:rsidRPr="00056965">
        <w:rPr>
          <w:rFonts w:ascii="Times New Roman" w:eastAsia="Times New Roman" w:hAnsi="Times New Roman" w:cs="Times New Roman"/>
          <w:sz w:val="24"/>
          <w:szCs w:val="24"/>
          <w:lang w:eastAsia="nb-NO"/>
        </w:rPr>
        <w:t xml:space="preserve"> Søknader sendes regionstyret i god tid. Avgjørelser tas av serieansvarlig og leder i fellesskap, og kan ankes til det samlede styret for endelig vurdering.</w:t>
      </w:r>
    </w:p>
    <w:p w14:paraId="3B76AE1D" w14:textId="77777777" w:rsidR="00056965" w:rsidRPr="00056965" w:rsidRDefault="00056965" w:rsidP="00056965">
      <w:pPr>
        <w:numPr>
          <w:ilvl w:val="0"/>
          <w:numId w:val="10"/>
        </w:numPr>
        <w:spacing w:before="100" w:beforeAutospacing="1" w:after="100" w:afterAutospacing="1"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b/>
          <w:bCs/>
          <w:sz w:val="24"/>
          <w:szCs w:val="24"/>
          <w:lang w:eastAsia="nb-NO"/>
        </w:rPr>
        <w:t>Sanksjoner (Brudd på reglene):</w:t>
      </w:r>
      <w:r w:rsidRPr="00056965">
        <w:rPr>
          <w:rFonts w:ascii="Times New Roman" w:eastAsia="Times New Roman" w:hAnsi="Times New Roman" w:cs="Times New Roman"/>
          <w:sz w:val="24"/>
          <w:szCs w:val="24"/>
          <w:lang w:eastAsia="nb-NO"/>
        </w:rPr>
        <w:t xml:space="preserve"> Regionstyret kan straffe lag og klubber som bryter retningslinjene. Aktuelle sanksjoner er poengtrekk eller annullering av kamper hvor det er benyttet ikke-spilleberettigede spillere. Det deles ikke ut økonomiske bøter.</w:t>
      </w:r>
    </w:p>
    <w:p w14:paraId="53026C45" w14:textId="77777777" w:rsidR="00056965" w:rsidRPr="00056965" w:rsidRDefault="00000000" w:rsidP="00056965">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pict w14:anchorId="04D63A33">
          <v:rect id="_x0000_i1030" style="width:0;height:.75pt" o:hralign="center" o:hrstd="t" o:hr="t" fillcolor="#a0a0a0" stroked="f"/>
        </w:pict>
      </w:r>
    </w:p>
    <w:p w14:paraId="1F0075D3" w14:textId="77777777" w:rsidR="00056965" w:rsidRPr="00056965" w:rsidRDefault="00056965" w:rsidP="00056965">
      <w:pPr>
        <w:spacing w:after="0" w:line="240" w:lineRule="auto"/>
        <w:rPr>
          <w:rFonts w:ascii="Times New Roman" w:eastAsia="Times New Roman" w:hAnsi="Times New Roman" w:cs="Times New Roman"/>
          <w:sz w:val="24"/>
          <w:szCs w:val="24"/>
          <w:lang w:eastAsia="nb-NO"/>
        </w:rPr>
      </w:pPr>
      <w:r w:rsidRPr="00056965">
        <w:rPr>
          <w:rFonts w:ascii="Times New Roman" w:eastAsia="Times New Roman" w:hAnsi="Times New Roman" w:cs="Times New Roman"/>
          <w:i/>
          <w:iCs/>
          <w:sz w:val="24"/>
          <w:szCs w:val="24"/>
          <w:lang w:eastAsia="nb-NO"/>
        </w:rPr>
        <w:t>Norges Bordtennisforbund – Region Øst</w:t>
      </w:r>
    </w:p>
    <w:p w14:paraId="6FB4E290" w14:textId="77777777" w:rsidR="00056965" w:rsidRPr="00056965" w:rsidRDefault="00000000" w:rsidP="00056965">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lastRenderedPageBreak/>
        <w:pict w14:anchorId="2983722A">
          <v:rect id="_x0000_i1031" style="width:0;height:.75pt" o:hralign="center" o:hrstd="t" o:hr="t" fillcolor="#a0a0a0" stroked="f"/>
        </w:pict>
      </w:r>
    </w:p>
    <w:p w14:paraId="1D80E8E7" w14:textId="77777777" w:rsidR="00711F8A" w:rsidRDefault="00711F8A"/>
    <w:sectPr w:rsidR="00711F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4C5"/>
    <w:multiLevelType w:val="hybridMultilevel"/>
    <w:tmpl w:val="72F6D13A"/>
    <w:lvl w:ilvl="0" w:tplc="0414000F">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382144F"/>
    <w:multiLevelType w:val="multilevel"/>
    <w:tmpl w:val="AE3C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831C5"/>
    <w:multiLevelType w:val="multilevel"/>
    <w:tmpl w:val="FCCA8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FC71DD"/>
    <w:multiLevelType w:val="hybridMultilevel"/>
    <w:tmpl w:val="50B0F264"/>
    <w:lvl w:ilvl="0" w:tplc="729E8A84">
      <w:start w:val="4"/>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 w15:restartNumberingAfterBreak="0">
    <w:nsid w:val="3FFE442E"/>
    <w:multiLevelType w:val="multilevel"/>
    <w:tmpl w:val="93524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0A5127"/>
    <w:multiLevelType w:val="multilevel"/>
    <w:tmpl w:val="263052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FC0E1A"/>
    <w:multiLevelType w:val="hybridMultilevel"/>
    <w:tmpl w:val="2042FA6C"/>
    <w:lvl w:ilvl="0" w:tplc="AB80EBA8">
      <w:start w:val="4"/>
      <w:numFmt w:val="decimal"/>
      <w:lvlText w:val="%1."/>
      <w:lvlJc w:val="left"/>
      <w:pPr>
        <w:ind w:left="1500" w:hanging="360"/>
      </w:pPr>
      <w:rPr>
        <w:rFonts w:hint="default"/>
      </w:rPr>
    </w:lvl>
    <w:lvl w:ilvl="1" w:tplc="04140019" w:tentative="1">
      <w:start w:val="1"/>
      <w:numFmt w:val="lowerLetter"/>
      <w:lvlText w:val="%2."/>
      <w:lvlJc w:val="left"/>
      <w:pPr>
        <w:ind w:left="2220" w:hanging="360"/>
      </w:pPr>
    </w:lvl>
    <w:lvl w:ilvl="2" w:tplc="0414001B" w:tentative="1">
      <w:start w:val="1"/>
      <w:numFmt w:val="lowerRoman"/>
      <w:lvlText w:val="%3."/>
      <w:lvlJc w:val="right"/>
      <w:pPr>
        <w:ind w:left="2940" w:hanging="180"/>
      </w:pPr>
    </w:lvl>
    <w:lvl w:ilvl="3" w:tplc="0414000F" w:tentative="1">
      <w:start w:val="1"/>
      <w:numFmt w:val="decimal"/>
      <w:lvlText w:val="%4."/>
      <w:lvlJc w:val="left"/>
      <w:pPr>
        <w:ind w:left="3660" w:hanging="360"/>
      </w:pPr>
    </w:lvl>
    <w:lvl w:ilvl="4" w:tplc="04140019" w:tentative="1">
      <w:start w:val="1"/>
      <w:numFmt w:val="lowerLetter"/>
      <w:lvlText w:val="%5."/>
      <w:lvlJc w:val="left"/>
      <w:pPr>
        <w:ind w:left="4380" w:hanging="360"/>
      </w:pPr>
    </w:lvl>
    <w:lvl w:ilvl="5" w:tplc="0414001B" w:tentative="1">
      <w:start w:val="1"/>
      <w:numFmt w:val="lowerRoman"/>
      <w:lvlText w:val="%6."/>
      <w:lvlJc w:val="right"/>
      <w:pPr>
        <w:ind w:left="5100" w:hanging="180"/>
      </w:pPr>
    </w:lvl>
    <w:lvl w:ilvl="6" w:tplc="0414000F" w:tentative="1">
      <w:start w:val="1"/>
      <w:numFmt w:val="decimal"/>
      <w:lvlText w:val="%7."/>
      <w:lvlJc w:val="left"/>
      <w:pPr>
        <w:ind w:left="5820" w:hanging="360"/>
      </w:pPr>
    </w:lvl>
    <w:lvl w:ilvl="7" w:tplc="04140019" w:tentative="1">
      <w:start w:val="1"/>
      <w:numFmt w:val="lowerLetter"/>
      <w:lvlText w:val="%8."/>
      <w:lvlJc w:val="left"/>
      <w:pPr>
        <w:ind w:left="6540" w:hanging="360"/>
      </w:pPr>
    </w:lvl>
    <w:lvl w:ilvl="8" w:tplc="0414001B" w:tentative="1">
      <w:start w:val="1"/>
      <w:numFmt w:val="lowerRoman"/>
      <w:lvlText w:val="%9."/>
      <w:lvlJc w:val="right"/>
      <w:pPr>
        <w:ind w:left="7260" w:hanging="180"/>
      </w:pPr>
    </w:lvl>
  </w:abstractNum>
  <w:abstractNum w:abstractNumId="7" w15:restartNumberingAfterBreak="0">
    <w:nsid w:val="62134340"/>
    <w:multiLevelType w:val="multilevel"/>
    <w:tmpl w:val="4B1026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1B672E"/>
    <w:multiLevelType w:val="multilevel"/>
    <w:tmpl w:val="2D740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0F7610"/>
    <w:multiLevelType w:val="multilevel"/>
    <w:tmpl w:val="4BD81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FD268C"/>
    <w:multiLevelType w:val="multilevel"/>
    <w:tmpl w:val="2430D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0E0FC6"/>
    <w:multiLevelType w:val="multilevel"/>
    <w:tmpl w:val="82463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6D7752"/>
    <w:multiLevelType w:val="multilevel"/>
    <w:tmpl w:val="C97A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7826671">
    <w:abstractNumId w:val="10"/>
  </w:num>
  <w:num w:numId="2" w16cid:durableId="1343505481">
    <w:abstractNumId w:val="1"/>
  </w:num>
  <w:num w:numId="3" w16cid:durableId="1502424616">
    <w:abstractNumId w:val="9"/>
  </w:num>
  <w:num w:numId="4" w16cid:durableId="1773434861">
    <w:abstractNumId w:val="8"/>
  </w:num>
  <w:num w:numId="5" w16cid:durableId="52898044">
    <w:abstractNumId w:val="2"/>
  </w:num>
  <w:num w:numId="6" w16cid:durableId="1036080438">
    <w:abstractNumId w:val="11"/>
  </w:num>
  <w:num w:numId="7" w16cid:durableId="1974216284">
    <w:abstractNumId w:val="4"/>
  </w:num>
  <w:num w:numId="8" w16cid:durableId="446706130">
    <w:abstractNumId w:val="7"/>
  </w:num>
  <w:num w:numId="9" w16cid:durableId="777333404">
    <w:abstractNumId w:val="12"/>
  </w:num>
  <w:num w:numId="10" w16cid:durableId="1143934926">
    <w:abstractNumId w:val="5"/>
  </w:num>
  <w:num w:numId="11" w16cid:durableId="97334293">
    <w:abstractNumId w:val="3"/>
  </w:num>
  <w:num w:numId="12" w16cid:durableId="2013797829">
    <w:abstractNumId w:val="6"/>
  </w:num>
  <w:num w:numId="13" w16cid:durableId="1178009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965"/>
    <w:rsid w:val="0002176E"/>
    <w:rsid w:val="00056965"/>
    <w:rsid w:val="002222C9"/>
    <w:rsid w:val="002E1B36"/>
    <w:rsid w:val="003548BC"/>
    <w:rsid w:val="003E00FF"/>
    <w:rsid w:val="00711F8A"/>
    <w:rsid w:val="007D459E"/>
    <w:rsid w:val="00953C6D"/>
    <w:rsid w:val="00A34B5F"/>
    <w:rsid w:val="00D47BDA"/>
  </w:rsids>
  <m:mathPr>
    <m:mathFont m:val="Cambria Math"/>
    <m:brkBin m:val="before"/>
    <m:brkBinSub m:val="--"/>
    <m:smallFrac m:val="0"/>
    <m:dispDef/>
    <m:lMargin m:val="0"/>
    <m:rMargin m:val="0"/>
    <m:defJc m:val="centerGroup"/>
    <m:wrapIndent m:val="1440"/>
    <m:intLim m:val="subSup"/>
    <m:naryLim m:val="undOvr"/>
  </m:mathPr>
  <w:themeFontLang w:val="nb-NO"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57797"/>
  <w15:chartTrackingRefBased/>
  <w15:docId w15:val="{1FA43E4D-19CE-4DFB-92F8-1ED456AA8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nb-NO"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56965"/>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Overskrift2">
    <w:name w:val="heading 2"/>
    <w:basedOn w:val="Normal"/>
    <w:next w:val="Normal"/>
    <w:link w:val="Overskrift2Tegn"/>
    <w:uiPriority w:val="9"/>
    <w:semiHidden/>
    <w:unhideWhenUsed/>
    <w:qFormat/>
    <w:rsid w:val="00056965"/>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Overskrift3">
    <w:name w:val="heading 3"/>
    <w:basedOn w:val="Normal"/>
    <w:next w:val="Normal"/>
    <w:link w:val="Overskrift3Tegn"/>
    <w:uiPriority w:val="9"/>
    <w:semiHidden/>
    <w:unhideWhenUsed/>
    <w:qFormat/>
    <w:rsid w:val="00056965"/>
    <w:pPr>
      <w:keepNext/>
      <w:keepLines/>
      <w:spacing w:before="160" w:after="80"/>
      <w:outlineLvl w:val="2"/>
    </w:pPr>
    <w:rPr>
      <w:rFonts w:eastAsiaTheme="majorEastAsia" w:cstheme="majorBidi"/>
      <w:color w:val="0F4761" w:themeColor="accent1" w:themeShade="BF"/>
      <w:sz w:val="28"/>
      <w:szCs w:val="35"/>
    </w:rPr>
  </w:style>
  <w:style w:type="paragraph" w:styleId="Overskrift4">
    <w:name w:val="heading 4"/>
    <w:basedOn w:val="Normal"/>
    <w:next w:val="Normal"/>
    <w:link w:val="Overskrift4Tegn"/>
    <w:uiPriority w:val="9"/>
    <w:semiHidden/>
    <w:unhideWhenUsed/>
    <w:qFormat/>
    <w:rsid w:val="0005696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5696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5696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5696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5696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5696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56965"/>
    <w:rPr>
      <w:rFonts w:asciiTheme="majorHAnsi" w:eastAsiaTheme="majorEastAsia" w:hAnsiTheme="majorHAnsi" w:cstheme="majorBidi"/>
      <w:color w:val="0F4761" w:themeColor="accent1" w:themeShade="BF"/>
      <w:sz w:val="40"/>
      <w:szCs w:val="50"/>
    </w:rPr>
  </w:style>
  <w:style w:type="character" w:customStyle="1" w:styleId="Overskrift2Tegn">
    <w:name w:val="Overskrift 2 Tegn"/>
    <w:basedOn w:val="Standardskriftforavsnitt"/>
    <w:link w:val="Overskrift2"/>
    <w:uiPriority w:val="9"/>
    <w:semiHidden/>
    <w:rsid w:val="00056965"/>
    <w:rPr>
      <w:rFonts w:asciiTheme="majorHAnsi" w:eastAsiaTheme="majorEastAsia" w:hAnsiTheme="majorHAnsi" w:cstheme="majorBidi"/>
      <w:color w:val="0F4761" w:themeColor="accent1" w:themeShade="BF"/>
      <w:sz w:val="32"/>
      <w:szCs w:val="40"/>
    </w:rPr>
  </w:style>
  <w:style w:type="character" w:customStyle="1" w:styleId="Overskrift3Tegn">
    <w:name w:val="Overskrift 3 Tegn"/>
    <w:basedOn w:val="Standardskriftforavsnitt"/>
    <w:link w:val="Overskrift3"/>
    <w:uiPriority w:val="9"/>
    <w:semiHidden/>
    <w:rsid w:val="00056965"/>
    <w:rPr>
      <w:rFonts w:eastAsiaTheme="majorEastAsia" w:cstheme="majorBidi"/>
      <w:color w:val="0F4761" w:themeColor="accent1" w:themeShade="BF"/>
      <w:sz w:val="28"/>
      <w:szCs w:val="35"/>
    </w:rPr>
  </w:style>
  <w:style w:type="character" w:customStyle="1" w:styleId="Overskrift4Tegn">
    <w:name w:val="Overskrift 4 Tegn"/>
    <w:basedOn w:val="Standardskriftforavsnitt"/>
    <w:link w:val="Overskrift4"/>
    <w:uiPriority w:val="9"/>
    <w:semiHidden/>
    <w:rsid w:val="0005696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05696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05696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05696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05696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056965"/>
    <w:rPr>
      <w:rFonts w:eastAsiaTheme="majorEastAsia" w:cstheme="majorBidi"/>
      <w:color w:val="272727" w:themeColor="text1" w:themeTint="D8"/>
    </w:rPr>
  </w:style>
  <w:style w:type="paragraph" w:styleId="Tittel">
    <w:name w:val="Title"/>
    <w:basedOn w:val="Normal"/>
    <w:next w:val="Normal"/>
    <w:link w:val="TittelTegn"/>
    <w:uiPriority w:val="10"/>
    <w:qFormat/>
    <w:rsid w:val="0005696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telTegn">
    <w:name w:val="Tittel Tegn"/>
    <w:basedOn w:val="Standardskriftforavsnitt"/>
    <w:link w:val="Tittel"/>
    <w:uiPriority w:val="10"/>
    <w:rsid w:val="00056965"/>
    <w:rPr>
      <w:rFonts w:asciiTheme="majorHAnsi" w:eastAsiaTheme="majorEastAsia" w:hAnsiTheme="majorHAnsi" w:cstheme="majorBidi"/>
      <w:spacing w:val="-10"/>
      <w:kern w:val="28"/>
      <w:sz w:val="56"/>
      <w:szCs w:val="71"/>
    </w:rPr>
  </w:style>
  <w:style w:type="paragraph" w:styleId="Undertittel">
    <w:name w:val="Subtitle"/>
    <w:basedOn w:val="Normal"/>
    <w:next w:val="Normal"/>
    <w:link w:val="UndertittelTegn"/>
    <w:uiPriority w:val="11"/>
    <w:qFormat/>
    <w:rsid w:val="00056965"/>
    <w:pPr>
      <w:numPr>
        <w:ilvl w:val="1"/>
      </w:numPr>
    </w:pPr>
    <w:rPr>
      <w:rFonts w:eastAsiaTheme="majorEastAsia" w:cstheme="majorBidi"/>
      <w:color w:val="595959" w:themeColor="text1" w:themeTint="A6"/>
      <w:spacing w:val="15"/>
      <w:sz w:val="28"/>
      <w:szCs w:val="35"/>
    </w:rPr>
  </w:style>
  <w:style w:type="character" w:customStyle="1" w:styleId="UndertittelTegn">
    <w:name w:val="Undertittel Tegn"/>
    <w:basedOn w:val="Standardskriftforavsnitt"/>
    <w:link w:val="Undertittel"/>
    <w:uiPriority w:val="11"/>
    <w:rsid w:val="00056965"/>
    <w:rPr>
      <w:rFonts w:eastAsiaTheme="majorEastAsia" w:cstheme="majorBidi"/>
      <w:color w:val="595959" w:themeColor="text1" w:themeTint="A6"/>
      <w:spacing w:val="15"/>
      <w:sz w:val="28"/>
      <w:szCs w:val="35"/>
    </w:rPr>
  </w:style>
  <w:style w:type="paragraph" w:styleId="Sitat">
    <w:name w:val="Quote"/>
    <w:basedOn w:val="Normal"/>
    <w:next w:val="Normal"/>
    <w:link w:val="SitatTegn"/>
    <w:uiPriority w:val="29"/>
    <w:qFormat/>
    <w:rsid w:val="0005696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056965"/>
    <w:rPr>
      <w:i/>
      <w:iCs/>
      <w:color w:val="404040" w:themeColor="text1" w:themeTint="BF"/>
    </w:rPr>
  </w:style>
  <w:style w:type="paragraph" w:styleId="Listeavsnitt">
    <w:name w:val="List Paragraph"/>
    <w:basedOn w:val="Normal"/>
    <w:uiPriority w:val="34"/>
    <w:qFormat/>
    <w:rsid w:val="00056965"/>
    <w:pPr>
      <w:ind w:left="720"/>
      <w:contextualSpacing/>
    </w:pPr>
  </w:style>
  <w:style w:type="character" w:styleId="Sterkutheving">
    <w:name w:val="Intense Emphasis"/>
    <w:basedOn w:val="Standardskriftforavsnitt"/>
    <w:uiPriority w:val="21"/>
    <w:qFormat/>
    <w:rsid w:val="00056965"/>
    <w:rPr>
      <w:i/>
      <w:iCs/>
      <w:color w:val="0F4761" w:themeColor="accent1" w:themeShade="BF"/>
    </w:rPr>
  </w:style>
  <w:style w:type="paragraph" w:styleId="Sterktsitat">
    <w:name w:val="Intense Quote"/>
    <w:basedOn w:val="Normal"/>
    <w:next w:val="Normal"/>
    <w:link w:val="SterktsitatTegn"/>
    <w:uiPriority w:val="30"/>
    <w:qFormat/>
    <w:rsid w:val="000569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056965"/>
    <w:rPr>
      <w:i/>
      <w:iCs/>
      <w:color w:val="0F4761" w:themeColor="accent1" w:themeShade="BF"/>
    </w:rPr>
  </w:style>
  <w:style w:type="character" w:styleId="Sterkreferanse">
    <w:name w:val="Intense Reference"/>
    <w:basedOn w:val="Standardskriftforavsnitt"/>
    <w:uiPriority w:val="32"/>
    <w:qFormat/>
    <w:rsid w:val="000569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1435</Words>
  <Characters>7422</Characters>
  <Application>Microsoft Office Word</Application>
  <DocSecurity>0</DocSecurity>
  <Lines>151</Lines>
  <Paragraphs>86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Claus Tjelle</dc:creator>
  <cp:keywords/>
  <dc:description/>
  <cp:lastModifiedBy>Claus Tjelle</cp:lastModifiedBy>
  <cp:revision>7</cp:revision>
  <dcterms:created xsi:type="dcterms:W3CDTF">2026-09-30T10:17:00Z</dcterms:created>
  <dcterms:modified xsi:type="dcterms:W3CDTF">2026-09-30T22:14:00Z</dcterms:modified>
</cp:coreProperties>
</file>